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B4DFC5" w14:textId="22B4CA1D" w:rsidR="00614485" w:rsidRDefault="00F93F39" w:rsidP="00555B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5E1D5B2B" wp14:editId="4AC0E9DD">
            <wp:extent cx="6114197" cy="888428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397" cy="888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431A0" w14:textId="34D85EBA" w:rsidR="00555BB6" w:rsidRDefault="001A75B4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Данное положение регламентируе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93F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ганизацию </w:t>
      </w:r>
      <w:bookmarkStart w:id="1" w:name="YANDEX_4"/>
      <w:bookmarkEnd w:id="1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2" w:name="YANDEX_5"/>
      <w:bookmarkEnd w:id="2"/>
      <w:r w:rsid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соответствии с требо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ваниями ФГОС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начального, основного и среднего общего образования.</w:t>
      </w:r>
    </w:p>
    <w:p w14:paraId="05309D5F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11FB9C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</w:t>
      </w: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положения.</w:t>
      </w:r>
    </w:p>
    <w:p w14:paraId="0DEE6F0F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YANDEX_6"/>
      <w:bookmarkEnd w:id="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Внеурочная  </w:t>
      </w:r>
      <w:bookmarkStart w:id="4" w:name="YANDEX_7"/>
      <w:bookmarkEnd w:id="4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 – специально организован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деятельность обучающихся 1-11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представляющая собой неотъемлемую часть образовательного процесса в общеобразовательном учреждении</w:t>
      </w:r>
      <w:bookmarkStart w:id="5" w:name="YANDEX_8"/>
      <w:bookmarkStart w:id="6" w:name="YANDEX_9"/>
      <w:bookmarkEnd w:id="5"/>
      <w:bookmarkEnd w:id="6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ОУ)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отличная от урочной системы обучения.</w:t>
      </w:r>
    </w:p>
    <w:p w14:paraId="0F274EB2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YANDEX_10"/>
      <w:bookmarkEnd w:id="7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Внеурочная  </w:t>
      </w:r>
      <w:bookmarkStart w:id="8" w:name="YANDEX_11"/>
      <w:bookmarkEnd w:id="8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  организуется в 1-11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 соответствии с федеральным государственным образовательным стандартом начального общего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среднего общего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</w:p>
    <w:p w14:paraId="7202B7A3" w14:textId="77777777" w:rsid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Время, отведенное на </w:t>
      </w:r>
      <w:bookmarkStart w:id="9" w:name="YANDEX_12"/>
      <w:bookmarkEnd w:id="9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  </w:t>
      </w:r>
      <w:bookmarkStart w:id="10" w:name="YANDEX_13"/>
      <w:bookmarkEnd w:id="10"/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 учитывается при определении максимально допустимой недельной нагрузки о</w:t>
      </w:r>
      <w:r w:rsidR="00A256C4">
        <w:rPr>
          <w:rFonts w:ascii="Times New Roman" w:eastAsia="Times New Roman" w:hAnsi="Times New Roman" w:cs="Times New Roman"/>
          <w:sz w:val="24"/>
          <w:szCs w:val="24"/>
          <w:lang w:eastAsia="ru-RU"/>
        </w:rPr>
        <w:t>бучающихся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D4BD229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CA691B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2. Цель и задачи</w:t>
      </w:r>
    </w:p>
    <w:p w14:paraId="402EEE2D" w14:textId="77777777" w:rsidR="0023624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Целью </w:t>
      </w:r>
      <w:bookmarkStart w:id="11" w:name="YANDEX_14"/>
      <w:bookmarkEnd w:id="11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12" w:name="YANDEX_15"/>
      <w:bookmarkEnd w:id="12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является содействие в обеспечении достижения ожида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емых результатов обучающихся 1-11 классов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НОУ ДОО «Центр образования и развития»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основной образовательной программой начального общего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 общего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ОУ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же формирование образовательного пространства для решения зада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>ч социализации, воспитания,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самоопределения обучающихся посре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дством интеграции ресурсов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УДО и социальных партнеров.</w:t>
      </w:r>
    </w:p>
    <w:p w14:paraId="6374051E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Задачи </w:t>
      </w:r>
      <w:bookmarkStart w:id="13" w:name="YANDEX_16"/>
      <w:bookmarkEnd w:id="1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14" w:name="YANDEX_17"/>
      <w:bookmarkEnd w:id="14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деятельности:</w:t>
      </w:r>
    </w:p>
    <w:p w14:paraId="74F548C1" w14:textId="77777777" w:rsidR="00555BB6" w:rsidRPr="00555BB6" w:rsidRDefault="00555BB6" w:rsidP="00555BB6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интересы и потребности детей в дополнительном образовании, привлечь их к занятиям в системе дополнительного образования;</w:t>
      </w:r>
    </w:p>
    <w:p w14:paraId="00F513CC" w14:textId="77777777" w:rsidR="00555BB6" w:rsidRPr="00555BB6" w:rsidRDefault="00555BB6" w:rsidP="00555BB6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содержание дополнительного образования в 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рамк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ах </w:t>
      </w:r>
      <w:bookmarkStart w:id="15" w:name="YANDEX_18"/>
      <w:bookmarkEnd w:id="15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16" w:name="YANDEX_19"/>
      <w:bookmarkEnd w:id="16"/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деятельности,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формы, методы работы с обучающимися;</w:t>
      </w:r>
    </w:p>
    <w:p w14:paraId="55051A00" w14:textId="77777777" w:rsidR="00555BB6" w:rsidRPr="00555BB6" w:rsidRDefault="00555BB6" w:rsidP="00555BB6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функционирования единого обра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зовательного пространства (ОУ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учреждения дополнительного образования - другие социальные партнеры);</w:t>
      </w:r>
    </w:p>
    <w:p w14:paraId="3FC3683D" w14:textId="77777777" w:rsidR="00555BB6" w:rsidRPr="00555BB6" w:rsidRDefault="001A75B4" w:rsidP="00555BB6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разнообразие видов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творческой деятельности для наиболее полного удовлетворения интересов и потребностей школьников в объединениях различной направленности;</w:t>
      </w:r>
    </w:p>
    <w:p w14:paraId="4682C33A" w14:textId="77777777" w:rsidR="00555BB6" w:rsidRPr="00555BB6" w:rsidRDefault="00555BB6" w:rsidP="00555BB6">
      <w:pPr>
        <w:numPr>
          <w:ilvl w:val="0"/>
          <w:numId w:val="1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разработать специальные формы и методы работы, формирующие творческую и социальную активность школьников.</w:t>
      </w:r>
    </w:p>
    <w:p w14:paraId="21886476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</w:t>
      </w:r>
      <w:bookmarkStart w:id="17" w:name="YANDEX_20"/>
      <w:bookmarkEnd w:id="17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  </w:t>
      </w:r>
      <w:bookmarkStart w:id="18" w:name="YANDEX_21"/>
      <w:bookmarkEnd w:id="18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 направлена на реализацию индивидуальны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х потребностей обучающихся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предоставления 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школьникам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выбора широко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спектра занятий, способствующих 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развитию</w:t>
      </w:r>
      <w:r w:rsidR="001A75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82B4EC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YANDEX_22"/>
      <w:bookmarkStart w:id="20" w:name="YANDEX_23"/>
      <w:bookmarkEnd w:id="19"/>
      <w:bookmarkEnd w:id="20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</w:t>
      </w: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Направления, формы и виды организации </w:t>
      </w:r>
      <w:bookmarkStart w:id="21" w:name="YANDEX_24"/>
      <w:bookmarkEnd w:id="21"/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внеурочной  </w:t>
      </w:r>
      <w:bookmarkStart w:id="22" w:name="YANDEX_25"/>
      <w:bookmarkEnd w:id="22"/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деятельности  </w:t>
      </w: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Направления и виды </w:t>
      </w:r>
      <w:bookmarkStart w:id="23" w:name="YANDEX_26"/>
      <w:bookmarkEnd w:id="2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24" w:name="YANDEX_27"/>
      <w:bookmarkEnd w:id="24"/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определяются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основной образовательной программой нача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общего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основного общего и среднего общего 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образования.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Охват всех направлений и видов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каждым ребёнком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является обязательным. Подбор направлений, форм и видов деятельности должен обеспечить достижение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нируемых результатов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основной образовательной программой 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общего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 общего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963821A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3.2. </w:t>
      </w:r>
      <w:bookmarkStart w:id="25" w:name="YANDEX_28"/>
      <w:bookmarkEnd w:id="25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  </w:t>
      </w:r>
      <w:bookmarkStart w:id="26" w:name="YANDEX_29"/>
      <w:bookmarkEnd w:id="26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</w:t>
      </w:r>
      <w:r w:rsidR="002362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 направлениям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982D40C" w14:textId="77777777" w:rsidR="00555BB6" w:rsidRDefault="0023624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 воспитание гражданственности, и патриотизма, уважение к правам, свободам и обязанностям человека;</w:t>
      </w:r>
    </w:p>
    <w:p w14:paraId="4B0D9777" w14:textId="77777777" w:rsidR="00236246" w:rsidRDefault="0023624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нравственных чувств, этического сознания;</w:t>
      </w:r>
    </w:p>
    <w:p w14:paraId="63789887" w14:textId="77777777" w:rsidR="00236246" w:rsidRDefault="0023624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трудолюбия, творческого отношения к учению, труду, жизни;</w:t>
      </w:r>
    </w:p>
    <w:p w14:paraId="24806D41" w14:textId="77777777" w:rsidR="00236246" w:rsidRDefault="0023624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воспитание ценностного отношения к природе, окружающей среде;</w:t>
      </w:r>
    </w:p>
    <w:p w14:paraId="6DEC13E7" w14:textId="77777777" w:rsidR="00236246" w:rsidRPr="00555BB6" w:rsidRDefault="0023624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ценностного отношения к прекрасному, формирование представлений об эстетических идеалах и ценностях.</w:t>
      </w:r>
    </w:p>
    <w:p w14:paraId="14C47517" w14:textId="77777777" w:rsidR="00555BB6" w:rsidRPr="00555BB6" w:rsidRDefault="004C32D7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редполагаются различные виды деятельности: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игровая, познавательная, досугово - развлекательная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проблемно-ценностное общение; художественное творчество, социальное 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орчество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техническое творчество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спортивно-оздоровительная деятельно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сть; краеведческая деятельность.</w:t>
      </w:r>
    </w:p>
    <w:p w14:paraId="4FCCA3AF" w14:textId="77777777" w:rsidR="00555BB6" w:rsidRDefault="004C32D7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3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Могут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быть использованы всевозможные формы: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экскурсии,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кружки, секции, олимпиады, конференции НОУ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конкурсы, соревнования, консультации, тренинги, дискуссионные клубы, деловые игры, дисп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уты, проекты и пр.</w:t>
      </w:r>
    </w:p>
    <w:p w14:paraId="78B0507B" w14:textId="77777777" w:rsidR="004C32D7" w:rsidRPr="00555BB6" w:rsidRDefault="004C32D7" w:rsidP="00555BB6">
      <w:pPr>
        <w:shd w:val="clear" w:color="auto" w:fill="FCFCFD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1F0C6BB5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</w:t>
      </w:r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 </w:t>
      </w:r>
      <w:bookmarkStart w:id="27" w:name="YANDEX_30"/>
      <w:bookmarkEnd w:id="27"/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внеурочной  </w:t>
      </w:r>
      <w:bookmarkStart w:id="28" w:name="YANDEX_31"/>
      <w:bookmarkEnd w:id="28"/>
      <w:r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деятельности </w:t>
      </w:r>
    </w:p>
    <w:p w14:paraId="3A8CBD52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Образовательные программы </w:t>
      </w:r>
      <w:bookmarkStart w:id="29" w:name="YANDEX_32"/>
      <w:bookmarkEnd w:id="29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30" w:name="YANDEX_33"/>
      <w:bookmarkEnd w:id="30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и утверждаются 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самостоятельно. </w:t>
      </w:r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 использование существующих опубликованных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программ.</w:t>
      </w:r>
    </w:p>
    <w:p w14:paraId="4447BFF7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Образовательные программы </w:t>
      </w:r>
      <w:bookmarkStart w:id="31" w:name="YANDEX_34"/>
      <w:bookmarkEnd w:id="31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32" w:name="YANDEX_35"/>
      <w:bookmarkEnd w:id="32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могут быть различных типов:</w:t>
      </w:r>
    </w:p>
    <w:p w14:paraId="0F9C4405" w14:textId="77777777" w:rsidR="00555BB6" w:rsidRPr="00555BB6" w:rsidRDefault="00555BB6" w:rsidP="00555BB6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комплексные;</w:t>
      </w:r>
    </w:p>
    <w:p w14:paraId="78EA2CC2" w14:textId="77777777" w:rsidR="00555BB6" w:rsidRPr="00555BB6" w:rsidRDefault="00555BB6" w:rsidP="00555BB6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тематические;</w:t>
      </w:r>
    </w:p>
    <w:p w14:paraId="4AC4107A" w14:textId="77777777" w:rsidR="00555BB6" w:rsidRPr="00555BB6" w:rsidRDefault="00555BB6" w:rsidP="00555BB6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конкретным видам </w:t>
      </w:r>
      <w:bookmarkStart w:id="33" w:name="YANDEX_36"/>
      <w:bookmarkEnd w:id="3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34" w:name="YANDEX_37"/>
      <w:bookmarkEnd w:id="34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;</w:t>
      </w:r>
    </w:p>
    <w:p w14:paraId="5EB8F7DA" w14:textId="77777777" w:rsidR="00555BB6" w:rsidRDefault="004C32D7" w:rsidP="00555BB6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индивидуальные,</w:t>
      </w:r>
    </w:p>
    <w:p w14:paraId="790956BC" w14:textId="77777777" w:rsidR="004C32D7" w:rsidRPr="00555BB6" w:rsidRDefault="004C32D7" w:rsidP="00555BB6">
      <w:pPr>
        <w:numPr>
          <w:ilvl w:val="0"/>
          <w:numId w:val="2"/>
        </w:numPr>
        <w:shd w:val="clear" w:color="auto" w:fill="FCFCFD"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интегрированные.</w:t>
      </w:r>
    </w:p>
    <w:p w14:paraId="765163C1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Структура образовательной программы </w:t>
      </w:r>
      <w:bookmarkStart w:id="35" w:name="YANDEX_38"/>
      <w:bookmarkEnd w:id="35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36" w:name="YANDEX_39"/>
      <w:bookmarkEnd w:id="36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: 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пояснительная записка;</w:t>
      </w:r>
    </w:p>
    <w:p w14:paraId="2B6CCDE3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содержание программы;</w:t>
      </w:r>
    </w:p>
    <w:p w14:paraId="0823512A" w14:textId="77777777" w:rsid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планируемые результаты;</w:t>
      </w:r>
    </w:p>
    <w:p w14:paraId="4DED679D" w14:textId="77777777" w:rsidR="009C679F" w:rsidRDefault="009C679F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календарно – тематический  план (с указанием  № занятия, темы и количества часов на освоение указанной темы);</w:t>
      </w:r>
    </w:p>
    <w:p w14:paraId="27ACC415" w14:textId="77777777" w:rsidR="00555BB6" w:rsidRPr="00555BB6" w:rsidRDefault="008F0505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эффективности до</w:t>
      </w:r>
      <w:r w:rsidR="009C679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стижения панируемых результатов.</w:t>
      </w:r>
    </w:p>
    <w:p w14:paraId="29EB2F80" w14:textId="77777777" w:rsidR="00555BB6" w:rsidRPr="00555BB6" w:rsidRDefault="004C32D7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Расписание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37" w:name="YANDEX_40"/>
      <w:bookmarkEnd w:id="37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38" w:name="YANDEX_41"/>
      <w:bookmarkEnd w:id="38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в рамках реализации основной образовательной программы начального общего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основного общего и среднего общего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определяется приказом директора школы.</w:t>
      </w:r>
    </w:p>
    <w:p w14:paraId="3E89FB1F" w14:textId="77777777" w:rsid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На </w:t>
      </w:r>
      <w:bookmarkStart w:id="39" w:name="YANDEX_42"/>
      <w:bookmarkEnd w:id="39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  </w:t>
      </w:r>
      <w:bookmarkStart w:id="40" w:name="YANDEX_43"/>
      <w:bookmarkEnd w:id="40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 в неделю отводится 10 часов</w:t>
      </w:r>
      <w:r w:rsidR="007808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каждого ученика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4.6. </w:t>
      </w:r>
      <w:bookmarkStart w:id="41" w:name="YANDEX_44"/>
      <w:bookmarkEnd w:id="41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Внеурочная  </w:t>
      </w:r>
      <w:bookmarkStart w:id="42" w:name="YANDEX_45"/>
      <w:bookmarkEnd w:id="42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 может быть организована на базе учреждений д</w:t>
      </w:r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ополнительного образования - учреждений культуры и спорта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4.7. Занятия</w:t>
      </w:r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3" w:name="YANDEX_46"/>
      <w:bookmarkEnd w:id="4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44" w:name="YANDEX_47"/>
      <w:bookmarkEnd w:id="44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</w:t>
      </w:r>
      <w:r w:rsidR="004C3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проводиться учителями  школы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педагогами дополнительного образования, педагогами учреждений дополнительного образования.</w:t>
      </w:r>
    </w:p>
    <w:p w14:paraId="4E73A1E3" w14:textId="77777777" w:rsidR="0013735D" w:rsidRDefault="0013735D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4.8. Занятия по внеурочной деятельности могут проводиться для всего класса, для  групп  учащихся по их интересам и индивидуально.</w:t>
      </w:r>
    </w:p>
    <w:p w14:paraId="45166233" w14:textId="77777777" w:rsidR="0013735D" w:rsidRDefault="001E2C98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4.9.ОУ предоставляет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обучающимся 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осуществления внеурочной деятельности:</w:t>
      </w:r>
    </w:p>
    <w:p w14:paraId="06C2051D" w14:textId="77777777" w:rsidR="0013735D" w:rsidRDefault="0013735D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учреждениях дополнительного образования (и</w:t>
      </w:r>
      <w:r w:rsidR="00F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скусство и культура, физкультура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спорт, иностранные языки);</w:t>
      </w:r>
    </w:p>
    <w:p w14:paraId="5C4AE10E" w14:textId="77777777" w:rsidR="0013735D" w:rsidRDefault="0013735D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ОУ для всего класса (спортивные игры, французский/немецкий язык, информатика, психология); </w:t>
      </w:r>
    </w:p>
    <w:p w14:paraId="3FA8C6C7" w14:textId="77777777" w:rsidR="0013735D" w:rsidRDefault="00FE12CB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ОУ  в объединениях 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интересам (студия ИЗО, хореографии; кружки робототехники, шахмат, секции футбола, баскетбола и др.);</w:t>
      </w:r>
    </w:p>
    <w:p w14:paraId="48DEA153" w14:textId="77777777" w:rsidR="0013735D" w:rsidRPr="00555BB6" w:rsidRDefault="001E2C98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ОУ индивидуальные</w:t>
      </w:r>
      <w:r w:rsidR="00FE12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групповые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занятия по интересам.</w:t>
      </w:r>
    </w:p>
    <w:p w14:paraId="1FDFCF9C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Обучающиеся, их родители (законные представители)</w:t>
      </w:r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самостоятельно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выбирают направления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45" w:name="YANDEX_48"/>
      <w:bookmarkEnd w:id="45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</w:t>
      </w:r>
      <w:bookmarkStart w:id="46" w:name="YANDEX_49"/>
      <w:bookmarkEnd w:id="46"/>
      <w:r w:rsid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82C6112" w14:textId="77777777" w:rsidR="008F0505" w:rsidRDefault="00555BB6" w:rsidP="008F0505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4.9. Учет занятости обучающихся </w:t>
      </w:r>
      <w:bookmarkStart w:id="47" w:name="YANDEX_50"/>
      <w:bookmarkEnd w:id="47"/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48" w:name="YANDEX_51"/>
      <w:bookmarkEnd w:id="48"/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осущес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твляется  педагогами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 </w:t>
      </w:r>
      <w:bookmarkStart w:id="49" w:name="YANDEX_52"/>
      <w:bookmarkEnd w:id="49"/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> ж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урналах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 дополнительно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образования.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994E1BC" w14:textId="77777777" w:rsidR="00555BB6" w:rsidRDefault="007808BE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Классные рук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оводители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ведут портфолио обучающихся.</w:t>
      </w:r>
    </w:p>
    <w:p w14:paraId="2FA495E1" w14:textId="77777777" w:rsidR="00A714A4" w:rsidRPr="00555BB6" w:rsidRDefault="00A714A4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16B580" w14:textId="77777777" w:rsidR="00555BB6" w:rsidRPr="00555BB6" w:rsidRDefault="00A714A4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рядок комплектования кружков, секций и  </w:t>
      </w:r>
      <w:r w:rsidR="004C3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удий</w:t>
      </w:r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bookmarkStart w:id="50" w:name="YANDEX_56"/>
      <w:bookmarkEnd w:id="50"/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внеурочной  </w:t>
      </w:r>
      <w:bookmarkStart w:id="51" w:name="YANDEX_57"/>
      <w:bookmarkEnd w:id="51"/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деятельности .</w:t>
      </w:r>
    </w:p>
    <w:p w14:paraId="7A3DC464" w14:textId="77777777" w:rsidR="00555BB6" w:rsidRPr="00555BB6" w:rsidRDefault="004C31C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Организатор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совместно с заместит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елями директора ОУ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анизуе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работу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педагогов по разработк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>е программ различных кружков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следую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>щий учебный год для предложения учащим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и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родителям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A428D0" w14:textId="77777777" w:rsid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С целью организации </w:t>
      </w:r>
      <w:bookmarkStart w:id="52" w:name="YANDEX_58"/>
      <w:bookmarkEnd w:id="52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эффективной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внеурочной  </w:t>
      </w:r>
      <w:bookmarkStart w:id="53" w:name="YANDEX_59"/>
      <w:bookmarkEnd w:id="53"/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деятельности  администрация 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привлекать педагогов учреждений допол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нительного образования 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работы с обучающимися</w:t>
      </w:r>
      <w:r w:rsidR="00A714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ABE9065" w14:textId="77777777" w:rsidR="009A0AD9" w:rsidRPr="00555BB6" w:rsidRDefault="009A0AD9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начале каждого учебного года администрация совместно с педаго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гами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классными руководителями </w:t>
      </w:r>
      <w:r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 п</w:t>
      </w:r>
      <w:r w:rsidR="008F05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резентацию имеющихся кружков, секций, студий и пр.</w:t>
      </w:r>
    </w:p>
    <w:p w14:paraId="2BB674EB" w14:textId="77777777" w:rsidR="00555BB6" w:rsidRDefault="009A0AD9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5.4.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Классный руководитель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</w:t>
      </w:r>
      <w:r w:rsidR="004C2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 или анкетирование  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родителей</w:t>
      </w:r>
      <w:bookmarkStart w:id="54" w:name="YANDEX_60"/>
      <w:bookmarkStart w:id="55" w:name="YANDEX_61"/>
      <w:bookmarkEnd w:id="54"/>
      <w:bookmarkEnd w:id="55"/>
      <w:r w:rsidR="004C214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основании получ</w:t>
      </w:r>
      <w:r w:rsid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енных данных формируются круж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секции, студии. Организатор</w:t>
      </w:r>
      <w:r w:rsid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внеурочной деятельности обучающихся совместно с заместителями директора 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7C53D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 расписание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bookmarkStart w:id="56" w:name="YANDEX_62"/>
      <w:bookmarkEnd w:id="56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57" w:name="YANDEX_63"/>
      <w:bookmarkEnd w:id="57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.</w:t>
      </w:r>
      <w:bookmarkStart w:id="58" w:name="YANDEX_64"/>
      <w:bookmarkStart w:id="59" w:name="YANDEX_65"/>
      <w:bookmarkEnd w:id="58"/>
      <w:bookmarkEnd w:id="59"/>
    </w:p>
    <w:p w14:paraId="11B02960" w14:textId="77777777" w:rsidR="009A0AD9" w:rsidRPr="00555BB6" w:rsidRDefault="009A0AD9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2FFEB9" w14:textId="77777777" w:rsidR="00555BB6" w:rsidRPr="00555BB6" w:rsidRDefault="009A0AD9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555BB6" w:rsidRPr="00555B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Права и обязанности участников образовательного процесса</w:t>
      </w:r>
    </w:p>
    <w:p w14:paraId="024BD78D" w14:textId="77777777" w:rsidR="00555BB6" w:rsidRPr="00555BB6" w:rsidRDefault="009A0AD9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.1. Участниками </w:t>
      </w:r>
      <w:bookmarkStart w:id="60" w:name="YANDEX_70"/>
      <w:bookmarkEnd w:id="60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внеурочной  </w:t>
      </w:r>
      <w:bookmarkStart w:id="61" w:name="YANDEX_71"/>
      <w:bookmarkEnd w:id="61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деятельности  являются обучающиеся, их родители (законные представители), педагогические работники.</w:t>
      </w:r>
    </w:p>
    <w:p w14:paraId="3298F59E" w14:textId="77777777" w:rsidR="00555BB6" w:rsidRDefault="009A0AD9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Права, обязанности и социальные гарантии педагогических работников, организующих </w:t>
      </w:r>
      <w:bookmarkStart w:id="62" w:name="YANDEX_72"/>
      <w:bookmarkEnd w:id="62"/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 внеурочную </w:t>
      </w:r>
      <w:bookmarkStart w:id="63" w:name="YANDEX_73"/>
      <w:bookmarkEnd w:id="63"/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  обучающихся</w:t>
      </w:r>
      <w:r w:rsidR="00555BB6" w:rsidRPr="00555BB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определяются законодательством Российской Федерации, Уст</w:t>
      </w:r>
      <w:r w:rsidR="004C31C6">
        <w:rPr>
          <w:rFonts w:ascii="Times New Roman" w:eastAsia="Times New Roman" w:hAnsi="Times New Roman" w:cs="Times New Roman"/>
          <w:sz w:val="24"/>
          <w:szCs w:val="24"/>
          <w:lang w:eastAsia="ru-RU"/>
        </w:rPr>
        <w:t>авом ОУ и другими нормативными документами ОУ.</w:t>
      </w:r>
    </w:p>
    <w:p w14:paraId="31138D7C" w14:textId="77777777" w:rsidR="0013735D" w:rsidRPr="00555BB6" w:rsidRDefault="0013735D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</w:t>
      </w:r>
      <w:r w:rsidRP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педагогическим работникам, организующим внеурочную деятельность обучающихся, предъявляются требования,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соответствующие квалификационным характеристикам</w:t>
      </w:r>
      <w:r w:rsidRPr="00137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должности.</w:t>
      </w:r>
    </w:p>
    <w:p w14:paraId="5627ABC8" w14:textId="77777777" w:rsidR="00555BB6" w:rsidRPr="00555BB6" w:rsidRDefault="00555BB6" w:rsidP="00555BB6">
      <w:pPr>
        <w:shd w:val="clear" w:color="auto" w:fill="FCFCFD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YANDEX_78"/>
      <w:bookmarkStart w:id="65" w:name="YANDEX_79"/>
      <w:bookmarkStart w:id="66" w:name="YANDEX_LAST"/>
      <w:bookmarkEnd w:id="64"/>
      <w:bookmarkEnd w:id="65"/>
      <w:bookmarkEnd w:id="66"/>
    </w:p>
    <w:p w14:paraId="4AF5FA69" w14:textId="77777777" w:rsidR="00CC501D" w:rsidRPr="004C32D7" w:rsidRDefault="00CC501D">
      <w:pPr>
        <w:rPr>
          <w:rFonts w:ascii="Times New Roman" w:hAnsi="Times New Roman" w:cs="Times New Roman"/>
          <w:sz w:val="24"/>
          <w:szCs w:val="24"/>
        </w:rPr>
      </w:pPr>
    </w:p>
    <w:sectPr w:rsidR="00CC501D" w:rsidRPr="004C3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C61EC"/>
    <w:multiLevelType w:val="multilevel"/>
    <w:tmpl w:val="D8561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8F048D"/>
    <w:multiLevelType w:val="multilevel"/>
    <w:tmpl w:val="6CA69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BE3"/>
    <w:rsid w:val="000A6BE3"/>
    <w:rsid w:val="0013735D"/>
    <w:rsid w:val="001A75B4"/>
    <w:rsid w:val="001E2C98"/>
    <w:rsid w:val="00215DB7"/>
    <w:rsid w:val="00236246"/>
    <w:rsid w:val="00484DD6"/>
    <w:rsid w:val="004C2149"/>
    <w:rsid w:val="004C31C6"/>
    <w:rsid w:val="004C32D7"/>
    <w:rsid w:val="00555BB6"/>
    <w:rsid w:val="00614485"/>
    <w:rsid w:val="00670788"/>
    <w:rsid w:val="006B7E9A"/>
    <w:rsid w:val="007808BE"/>
    <w:rsid w:val="007C53D8"/>
    <w:rsid w:val="007F0474"/>
    <w:rsid w:val="008B7906"/>
    <w:rsid w:val="008F0505"/>
    <w:rsid w:val="009A0AD9"/>
    <w:rsid w:val="009C679F"/>
    <w:rsid w:val="009D4066"/>
    <w:rsid w:val="00A256C4"/>
    <w:rsid w:val="00A714A4"/>
    <w:rsid w:val="00CC501D"/>
    <w:rsid w:val="00E31CC2"/>
    <w:rsid w:val="00F515CA"/>
    <w:rsid w:val="00F93F39"/>
    <w:rsid w:val="00FE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62594"/>
  <w15:chartTrackingRefBased/>
  <w15:docId w15:val="{87F1D766-29D5-4EE8-8A57-531B49B6C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Знак"/>
    <w:link w:val="a4"/>
    <w:locked/>
    <w:rsid w:val="00555BB6"/>
    <w:rPr>
      <w:sz w:val="28"/>
    </w:rPr>
  </w:style>
  <w:style w:type="paragraph" w:styleId="a4">
    <w:name w:val="Title"/>
    <w:basedOn w:val="a"/>
    <w:link w:val="a3"/>
    <w:qFormat/>
    <w:rsid w:val="00555BB6"/>
    <w:pPr>
      <w:spacing w:after="0" w:line="240" w:lineRule="auto"/>
      <w:jc w:val="center"/>
    </w:pPr>
    <w:rPr>
      <w:sz w:val="28"/>
    </w:rPr>
  </w:style>
  <w:style w:type="character" w:customStyle="1" w:styleId="1">
    <w:name w:val="Название Знак1"/>
    <w:basedOn w:val="a0"/>
    <w:uiPriority w:val="10"/>
    <w:rsid w:val="00555BB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Balloon Text"/>
    <w:basedOn w:val="a"/>
    <w:link w:val="a6"/>
    <w:uiPriority w:val="99"/>
    <w:semiHidden/>
    <w:unhideWhenUsed/>
    <w:rsid w:val="009A0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0A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41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111 22</cp:lastModifiedBy>
  <cp:revision>15</cp:revision>
  <cp:lastPrinted>2020-01-06T06:28:00Z</cp:lastPrinted>
  <dcterms:created xsi:type="dcterms:W3CDTF">2015-03-23T02:58:00Z</dcterms:created>
  <dcterms:modified xsi:type="dcterms:W3CDTF">2020-01-24T06:15:00Z</dcterms:modified>
</cp:coreProperties>
</file>