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739472" w14:textId="28F1119E" w:rsidR="00A95E3B" w:rsidRPr="00E1062B" w:rsidRDefault="00730B6F" w:rsidP="00730B6F">
      <w:pPr>
        <w:spacing w:after="0" w:line="240" w:lineRule="auto"/>
        <w:ind w:left="142" w:hanging="1135"/>
        <w:jc w:val="both"/>
        <w:rPr>
          <w:rFonts w:ascii="Times New Roman" w:eastAsia="Times New Roman" w:hAnsi="Times New Roman" w:cs="Times New Roman"/>
          <w:sz w:val="24"/>
          <w:szCs w:val="24"/>
          <w:lang w:eastAsia="ru-RU"/>
        </w:rPr>
      </w:pPr>
      <w:bookmarkStart w:id="0" w:name="_GoBack"/>
      <w:r>
        <w:rPr>
          <w:noProof/>
        </w:rPr>
        <w:drawing>
          <wp:inline distT="0" distB="0" distL="0" distR="0" wp14:anchorId="59B46A01" wp14:editId="2F450E12">
            <wp:extent cx="6800850" cy="9648825"/>
            <wp:effectExtent l="0" t="0" r="0" b="9525"/>
            <wp:docPr id="1" name="Рисунок 1" descr="Изображение выглядит как текст, письмо, бумага, Шриф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00850" cy="9648825"/>
                    </a:xfrm>
                    <a:prstGeom prst="rect">
                      <a:avLst/>
                    </a:prstGeom>
                    <a:noFill/>
                    <a:ln>
                      <a:noFill/>
                    </a:ln>
                  </pic:spPr>
                </pic:pic>
              </a:graphicData>
            </a:graphic>
          </wp:inline>
        </w:drawing>
      </w:r>
      <w:bookmarkEnd w:id="0"/>
    </w:p>
    <w:p w14:paraId="7E12A4A3" w14:textId="77777777" w:rsidR="00432E80" w:rsidRPr="00E1062B" w:rsidRDefault="00432E80" w:rsidP="00E1062B">
      <w:pPr>
        <w:spacing w:after="0" w:line="240" w:lineRule="auto"/>
        <w:ind w:firstLine="426"/>
        <w:jc w:val="both"/>
        <w:rPr>
          <w:rFonts w:ascii="Times New Roman" w:hAnsi="Times New Roman" w:cs="Times New Roman"/>
          <w:sz w:val="24"/>
          <w:szCs w:val="24"/>
        </w:rPr>
      </w:pPr>
      <w:r w:rsidRPr="00E1062B">
        <w:rPr>
          <w:rFonts w:ascii="Times New Roman" w:hAnsi="Times New Roman" w:cs="Times New Roman"/>
          <w:sz w:val="24"/>
          <w:szCs w:val="24"/>
        </w:rPr>
        <w:lastRenderedPageBreak/>
        <w:t>1.2. Настоящее Положение определяет содержание, цели, задачи, порядок проведения проверки техники чтения в 1 -4-х классах, обеспечивая единые требования по пр</w:t>
      </w:r>
      <w:r w:rsidR="00A95E3B" w:rsidRPr="00E1062B">
        <w:rPr>
          <w:rFonts w:ascii="Times New Roman" w:hAnsi="Times New Roman" w:cs="Times New Roman"/>
          <w:sz w:val="24"/>
          <w:szCs w:val="24"/>
        </w:rPr>
        <w:t>оверке техники чтения в образовательном учреждении (далее – ОУ).</w:t>
      </w:r>
    </w:p>
    <w:p w14:paraId="2C430F81" w14:textId="77777777" w:rsidR="00432E80" w:rsidRPr="00E1062B" w:rsidRDefault="00432E80" w:rsidP="00E1062B">
      <w:pPr>
        <w:spacing w:after="0" w:line="240" w:lineRule="auto"/>
        <w:ind w:firstLine="426"/>
        <w:jc w:val="both"/>
        <w:rPr>
          <w:rFonts w:ascii="Times New Roman" w:hAnsi="Times New Roman" w:cs="Times New Roman"/>
          <w:sz w:val="24"/>
          <w:szCs w:val="24"/>
        </w:rPr>
      </w:pPr>
      <w:r w:rsidRPr="00E1062B">
        <w:rPr>
          <w:rFonts w:ascii="Times New Roman" w:hAnsi="Times New Roman" w:cs="Times New Roman"/>
          <w:sz w:val="24"/>
          <w:szCs w:val="24"/>
        </w:rPr>
        <w:t>1.3. Настоящее положение регламентирует контроль и оценку результатов развития читательских навыков.</w:t>
      </w:r>
    </w:p>
    <w:p w14:paraId="23B69F4F" w14:textId="77777777" w:rsidR="00432E80" w:rsidRPr="00E1062B" w:rsidRDefault="00432E80" w:rsidP="00E1062B">
      <w:pPr>
        <w:spacing w:after="0" w:line="240" w:lineRule="auto"/>
        <w:ind w:firstLine="426"/>
        <w:jc w:val="both"/>
        <w:rPr>
          <w:rFonts w:ascii="Times New Roman" w:hAnsi="Times New Roman" w:cs="Times New Roman"/>
          <w:sz w:val="24"/>
          <w:szCs w:val="24"/>
        </w:rPr>
      </w:pPr>
      <w:r w:rsidRPr="00E1062B">
        <w:rPr>
          <w:rFonts w:ascii="Times New Roman" w:hAnsi="Times New Roman" w:cs="Times New Roman"/>
          <w:sz w:val="24"/>
          <w:szCs w:val="24"/>
        </w:rPr>
        <w:t>1.4.</w:t>
      </w:r>
      <w:r w:rsidR="00E1062B" w:rsidRPr="00E1062B">
        <w:rPr>
          <w:rFonts w:ascii="Times New Roman" w:hAnsi="Times New Roman" w:cs="Times New Roman"/>
          <w:sz w:val="24"/>
          <w:szCs w:val="24"/>
        </w:rPr>
        <w:t xml:space="preserve"> </w:t>
      </w:r>
      <w:r w:rsidRPr="00E1062B">
        <w:rPr>
          <w:rFonts w:ascii="Times New Roman" w:hAnsi="Times New Roman" w:cs="Times New Roman"/>
          <w:sz w:val="24"/>
          <w:szCs w:val="24"/>
        </w:rPr>
        <w:t>Положение о проверке техники чтения утверждается педагогиче</w:t>
      </w:r>
      <w:r w:rsidR="00A95E3B" w:rsidRPr="00E1062B">
        <w:rPr>
          <w:rFonts w:ascii="Times New Roman" w:hAnsi="Times New Roman" w:cs="Times New Roman"/>
          <w:sz w:val="24"/>
          <w:szCs w:val="24"/>
        </w:rPr>
        <w:t xml:space="preserve">ским советом </w:t>
      </w:r>
      <w:proofErr w:type="gramStart"/>
      <w:r w:rsidR="00A95E3B" w:rsidRPr="00E1062B">
        <w:rPr>
          <w:rFonts w:ascii="Times New Roman" w:hAnsi="Times New Roman" w:cs="Times New Roman"/>
          <w:sz w:val="24"/>
          <w:szCs w:val="24"/>
        </w:rPr>
        <w:t>и  директором</w:t>
      </w:r>
      <w:proofErr w:type="gramEnd"/>
      <w:r w:rsidR="00A95E3B" w:rsidRPr="00E1062B">
        <w:rPr>
          <w:rFonts w:ascii="Times New Roman" w:hAnsi="Times New Roman" w:cs="Times New Roman"/>
          <w:sz w:val="24"/>
          <w:szCs w:val="24"/>
        </w:rPr>
        <w:t xml:space="preserve"> ОУ</w:t>
      </w:r>
      <w:r w:rsidRPr="00E1062B">
        <w:rPr>
          <w:rFonts w:ascii="Times New Roman" w:hAnsi="Times New Roman" w:cs="Times New Roman"/>
          <w:sz w:val="24"/>
          <w:szCs w:val="24"/>
        </w:rPr>
        <w:t>.</w:t>
      </w:r>
    </w:p>
    <w:p w14:paraId="300A4C34" w14:textId="77777777" w:rsidR="009E51F6" w:rsidRPr="00E1062B" w:rsidRDefault="009E51F6" w:rsidP="00E1062B">
      <w:pPr>
        <w:spacing w:after="0" w:line="240" w:lineRule="auto"/>
        <w:ind w:firstLine="426"/>
        <w:jc w:val="both"/>
        <w:rPr>
          <w:rFonts w:ascii="Times New Roman" w:hAnsi="Times New Roman" w:cs="Times New Roman"/>
          <w:sz w:val="24"/>
          <w:szCs w:val="24"/>
        </w:rPr>
      </w:pPr>
    </w:p>
    <w:p w14:paraId="161A2AB4" w14:textId="77777777" w:rsidR="00432E80" w:rsidRPr="00E1062B" w:rsidRDefault="00432E80" w:rsidP="00E1062B">
      <w:pPr>
        <w:spacing w:after="0" w:line="240" w:lineRule="auto"/>
        <w:jc w:val="both"/>
        <w:rPr>
          <w:rFonts w:ascii="Times New Roman" w:hAnsi="Times New Roman" w:cs="Times New Roman"/>
          <w:sz w:val="24"/>
          <w:szCs w:val="24"/>
        </w:rPr>
      </w:pPr>
      <w:r w:rsidRPr="00E1062B">
        <w:rPr>
          <w:rFonts w:ascii="Times New Roman" w:hAnsi="Times New Roman" w:cs="Times New Roman"/>
          <w:b/>
          <w:sz w:val="24"/>
          <w:szCs w:val="24"/>
        </w:rPr>
        <w:t>2.  Цели и задачи</w:t>
      </w:r>
    </w:p>
    <w:p w14:paraId="04E4FDA2" w14:textId="77777777" w:rsidR="00432E80" w:rsidRDefault="00432E80" w:rsidP="00E1062B">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w:t>
      </w:r>
      <w:r>
        <w:rPr>
          <w:rFonts w:ascii="Times New Roman" w:hAnsi="Times New Roman" w:cs="Times New Roman"/>
          <w:sz w:val="24"/>
          <w:szCs w:val="24"/>
        </w:rPr>
        <w:tab/>
        <w:t>Проверка техники чтения организуется с целью получения объективной и достоверной информации</w:t>
      </w:r>
      <w:r w:rsidR="00A95E3B">
        <w:rPr>
          <w:rFonts w:ascii="Times New Roman" w:hAnsi="Times New Roman" w:cs="Times New Roman"/>
          <w:sz w:val="24"/>
          <w:szCs w:val="24"/>
        </w:rPr>
        <w:t xml:space="preserve"> о состоянии образования в ОУ</w:t>
      </w:r>
      <w:r>
        <w:rPr>
          <w:rFonts w:ascii="Times New Roman" w:hAnsi="Times New Roman" w:cs="Times New Roman"/>
          <w:sz w:val="24"/>
          <w:szCs w:val="24"/>
        </w:rPr>
        <w:t xml:space="preserve"> для контроля уровня сформированности читательских навыков</w:t>
      </w:r>
      <w:r w:rsidR="00A95E3B">
        <w:rPr>
          <w:rFonts w:ascii="Times New Roman" w:hAnsi="Times New Roman" w:cs="Times New Roman"/>
          <w:sz w:val="24"/>
          <w:szCs w:val="24"/>
        </w:rPr>
        <w:t xml:space="preserve"> </w:t>
      </w:r>
      <w:r w:rsidR="00E1062B">
        <w:rPr>
          <w:rFonts w:ascii="Times New Roman" w:hAnsi="Times New Roman" w:cs="Times New Roman"/>
          <w:sz w:val="24"/>
          <w:szCs w:val="24"/>
        </w:rPr>
        <w:t>ученика</w:t>
      </w:r>
      <w:r>
        <w:rPr>
          <w:rFonts w:ascii="Times New Roman" w:hAnsi="Times New Roman" w:cs="Times New Roman"/>
          <w:sz w:val="24"/>
          <w:szCs w:val="24"/>
        </w:rPr>
        <w:t xml:space="preserve">, отслеживания степени </w:t>
      </w:r>
      <w:r w:rsidR="00A95E3B">
        <w:rPr>
          <w:rFonts w:ascii="Times New Roman" w:hAnsi="Times New Roman" w:cs="Times New Roman"/>
          <w:sz w:val="24"/>
          <w:szCs w:val="24"/>
        </w:rPr>
        <w:t xml:space="preserve">его </w:t>
      </w:r>
      <w:proofErr w:type="gramStart"/>
      <w:r w:rsidR="00A95E3B">
        <w:rPr>
          <w:rFonts w:ascii="Times New Roman" w:hAnsi="Times New Roman" w:cs="Times New Roman"/>
          <w:sz w:val="24"/>
          <w:szCs w:val="24"/>
        </w:rPr>
        <w:t xml:space="preserve">продвижения </w:t>
      </w:r>
      <w:r>
        <w:rPr>
          <w:rFonts w:ascii="Times New Roman" w:hAnsi="Times New Roman" w:cs="Times New Roman"/>
          <w:sz w:val="24"/>
          <w:szCs w:val="24"/>
        </w:rPr>
        <w:t xml:space="preserve"> в</w:t>
      </w:r>
      <w:proofErr w:type="gramEnd"/>
      <w:r>
        <w:rPr>
          <w:rFonts w:ascii="Times New Roman" w:hAnsi="Times New Roman" w:cs="Times New Roman"/>
          <w:sz w:val="24"/>
          <w:szCs w:val="24"/>
        </w:rPr>
        <w:t xml:space="preserve"> овладении техникой чтения.</w:t>
      </w:r>
    </w:p>
    <w:p w14:paraId="5FE2D2D7" w14:textId="77777777" w:rsidR="00432E80" w:rsidRDefault="00432E80" w:rsidP="00E1062B">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2.2. Задача</w:t>
      </w:r>
      <w:r w:rsidR="00A95E3B">
        <w:rPr>
          <w:rFonts w:ascii="Times New Roman" w:hAnsi="Times New Roman" w:cs="Times New Roman"/>
          <w:sz w:val="24"/>
          <w:szCs w:val="24"/>
        </w:rPr>
        <w:t>ми проверки техники чтения являе</w:t>
      </w:r>
      <w:r>
        <w:rPr>
          <w:rFonts w:ascii="Times New Roman" w:hAnsi="Times New Roman" w:cs="Times New Roman"/>
          <w:sz w:val="24"/>
          <w:szCs w:val="24"/>
        </w:rPr>
        <w:t>тся выявление у обучающихся умений и навыков, связанных с читательской деятельностью:</w:t>
      </w:r>
    </w:p>
    <w:p w14:paraId="1BBF7BA4" w14:textId="77777777" w:rsidR="00432E80" w:rsidRDefault="00432E80" w:rsidP="00E106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темп</w:t>
      </w:r>
      <w:r w:rsidR="00A95E3B">
        <w:rPr>
          <w:rFonts w:ascii="Times New Roman" w:hAnsi="Times New Roman" w:cs="Times New Roman"/>
          <w:sz w:val="24"/>
          <w:szCs w:val="24"/>
        </w:rPr>
        <w:t>а</w:t>
      </w:r>
      <w:r>
        <w:rPr>
          <w:rFonts w:ascii="Times New Roman" w:hAnsi="Times New Roman" w:cs="Times New Roman"/>
          <w:sz w:val="24"/>
          <w:szCs w:val="24"/>
        </w:rPr>
        <w:t xml:space="preserve"> чтения, при котором осознается текст;</w:t>
      </w:r>
    </w:p>
    <w:p w14:paraId="1BF70DE2" w14:textId="77777777" w:rsidR="00432E80" w:rsidRDefault="00432E80" w:rsidP="00E106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навы</w:t>
      </w:r>
      <w:r w:rsidR="00A95E3B">
        <w:rPr>
          <w:rFonts w:ascii="Times New Roman" w:hAnsi="Times New Roman" w:cs="Times New Roman"/>
          <w:sz w:val="24"/>
          <w:szCs w:val="24"/>
        </w:rPr>
        <w:t>ка</w:t>
      </w:r>
      <w:r>
        <w:rPr>
          <w:rFonts w:ascii="Times New Roman" w:hAnsi="Times New Roman" w:cs="Times New Roman"/>
          <w:sz w:val="24"/>
          <w:szCs w:val="24"/>
        </w:rPr>
        <w:t xml:space="preserve"> осознанного чтения в определенном темпе;</w:t>
      </w:r>
    </w:p>
    <w:p w14:paraId="6FDC5FA1" w14:textId="77777777" w:rsidR="00432E80" w:rsidRDefault="00432E80" w:rsidP="00E106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чтение без ошибок.</w:t>
      </w:r>
    </w:p>
    <w:p w14:paraId="744D9D18" w14:textId="77777777" w:rsidR="00432E80" w:rsidRDefault="00432E80" w:rsidP="00E1062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2.3 Проведение проверки техники чтения проходит в рамках внутришкольного контроля три раза в год:</w:t>
      </w:r>
    </w:p>
    <w:p w14:paraId="60909A6D" w14:textId="77777777" w:rsidR="00432E80" w:rsidRDefault="00432E80" w:rsidP="00E1062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в начале года (вводный контроль);</w:t>
      </w:r>
    </w:p>
    <w:p w14:paraId="2681396A" w14:textId="77777777" w:rsidR="00432E80" w:rsidRDefault="00432E80" w:rsidP="00E1062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в декабре</w:t>
      </w:r>
      <w:r w:rsidR="00A95E3B">
        <w:rPr>
          <w:rFonts w:ascii="Times New Roman" w:hAnsi="Times New Roman" w:cs="Times New Roman"/>
          <w:sz w:val="24"/>
          <w:szCs w:val="24"/>
        </w:rPr>
        <w:t xml:space="preserve"> – январе </w:t>
      </w:r>
      <w:r>
        <w:rPr>
          <w:rFonts w:ascii="Times New Roman" w:hAnsi="Times New Roman" w:cs="Times New Roman"/>
          <w:sz w:val="24"/>
          <w:szCs w:val="24"/>
        </w:rPr>
        <w:t>(текущий контроль);</w:t>
      </w:r>
    </w:p>
    <w:p w14:paraId="46846DFA" w14:textId="77777777" w:rsidR="00432E80" w:rsidRDefault="00432E80" w:rsidP="00E1062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в конце года (итоговый контроль).</w:t>
      </w:r>
    </w:p>
    <w:p w14:paraId="617BDAD2" w14:textId="77777777" w:rsidR="00432E80" w:rsidRDefault="00432E80" w:rsidP="00E1062B">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3. </w:t>
      </w:r>
      <w:r>
        <w:rPr>
          <w:rFonts w:ascii="Times New Roman" w:eastAsia="Times New Roman" w:hAnsi="Times New Roman" w:cs="Times New Roman"/>
          <w:b/>
          <w:bCs/>
          <w:iCs/>
          <w:color w:val="000000" w:themeColor="text1"/>
          <w:sz w:val="24"/>
          <w:szCs w:val="24"/>
          <w:lang w:eastAsia="ru-RU"/>
        </w:rPr>
        <w:t>Требования к уровню сформированности навыка чтения</w:t>
      </w:r>
      <w:r w:rsidR="00A95E3B">
        <w:rPr>
          <w:rFonts w:ascii="Times New Roman" w:eastAsia="Times New Roman" w:hAnsi="Times New Roman" w:cs="Times New Roman"/>
          <w:b/>
          <w:bCs/>
          <w:iCs/>
          <w:color w:val="000000" w:themeColor="text1"/>
          <w:sz w:val="24"/>
          <w:szCs w:val="24"/>
          <w:lang w:eastAsia="ru-RU"/>
        </w:rPr>
        <w:t>:</w:t>
      </w:r>
    </w:p>
    <w:p w14:paraId="6786A3AC" w14:textId="77777777" w:rsidR="00432E80" w:rsidRDefault="00A95E3B" w:rsidP="00E1062B">
      <w:pPr>
        <w:numPr>
          <w:ilvl w:val="0"/>
          <w:numId w:val="1"/>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432E80">
        <w:rPr>
          <w:rFonts w:ascii="Times New Roman" w:eastAsia="Times New Roman" w:hAnsi="Times New Roman" w:cs="Times New Roman"/>
          <w:sz w:val="24"/>
          <w:szCs w:val="24"/>
          <w:lang w:eastAsia="ru-RU"/>
        </w:rPr>
        <w:t>пособ чтения – чтение целыми словами;</w:t>
      </w:r>
    </w:p>
    <w:p w14:paraId="3341E137" w14:textId="77777777" w:rsidR="00432E80" w:rsidRDefault="00A95E3B" w:rsidP="00E1062B">
      <w:pPr>
        <w:numPr>
          <w:ilvl w:val="0"/>
          <w:numId w:val="1"/>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432E80">
        <w:rPr>
          <w:rFonts w:ascii="Times New Roman" w:eastAsia="Times New Roman" w:hAnsi="Times New Roman" w:cs="Times New Roman"/>
          <w:sz w:val="24"/>
          <w:szCs w:val="24"/>
          <w:lang w:eastAsia="ru-RU"/>
        </w:rPr>
        <w:t>равильность чтения – чтение незнакомого текста с соблюдением норм литературного произношения;</w:t>
      </w:r>
    </w:p>
    <w:p w14:paraId="0169CBC2" w14:textId="77777777" w:rsidR="00432E80" w:rsidRDefault="00A95E3B" w:rsidP="00E1062B">
      <w:pPr>
        <w:numPr>
          <w:ilvl w:val="0"/>
          <w:numId w:val="1"/>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432E80">
        <w:rPr>
          <w:rFonts w:ascii="Times New Roman" w:eastAsia="Times New Roman" w:hAnsi="Times New Roman" w:cs="Times New Roman"/>
          <w:sz w:val="24"/>
          <w:szCs w:val="24"/>
          <w:lang w:eastAsia="ru-RU"/>
        </w:rPr>
        <w:t>корость чтения – установка на нормальный для читающего темп беглости, позволяющий ему осознать текст;</w:t>
      </w:r>
    </w:p>
    <w:p w14:paraId="52BA7D9C" w14:textId="77777777" w:rsidR="00432E80" w:rsidRDefault="00A95E3B" w:rsidP="00E1062B">
      <w:pPr>
        <w:numPr>
          <w:ilvl w:val="0"/>
          <w:numId w:val="1"/>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00432E80">
        <w:rPr>
          <w:rFonts w:ascii="Times New Roman" w:eastAsia="Times New Roman" w:hAnsi="Times New Roman" w:cs="Times New Roman"/>
          <w:sz w:val="24"/>
          <w:szCs w:val="24"/>
          <w:lang w:eastAsia="ru-RU"/>
        </w:rPr>
        <w:t>становка на постепенное увеличение скорости чтения.</w:t>
      </w:r>
    </w:p>
    <w:p w14:paraId="5771A2FD" w14:textId="77777777" w:rsidR="00432E80" w:rsidRDefault="00432E80" w:rsidP="00E1062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4. Классификация ошибок, влияющих на снижение отметки:</w:t>
      </w:r>
    </w:p>
    <w:p w14:paraId="3D8696A2" w14:textId="77777777" w:rsidR="00432E80" w:rsidRDefault="00432E80" w:rsidP="00E1062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i/>
          <w:iCs/>
          <w:sz w:val="24"/>
          <w:szCs w:val="24"/>
          <w:lang w:eastAsia="ru-RU"/>
        </w:rPr>
        <w:t>Ошибки:</w:t>
      </w:r>
    </w:p>
    <w:p w14:paraId="6F4D8CB5" w14:textId="77777777" w:rsidR="00432E80" w:rsidRDefault="00432E80" w:rsidP="00E1062B">
      <w:pPr>
        <w:numPr>
          <w:ilvl w:val="0"/>
          <w:numId w:val="2"/>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искажения читаемых слов (замена, перестановка, пропуски или добавления букв, слогов, слов);</w:t>
      </w:r>
    </w:p>
    <w:p w14:paraId="0D1BDD04" w14:textId="77777777" w:rsidR="00432E80" w:rsidRDefault="00432E80" w:rsidP="00E1062B">
      <w:pPr>
        <w:numPr>
          <w:ilvl w:val="0"/>
          <w:numId w:val="2"/>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неправильная постановка ударений (более двух);</w:t>
      </w:r>
    </w:p>
    <w:p w14:paraId="00FA8D3E" w14:textId="77777777" w:rsidR="00432E80" w:rsidRDefault="00432E80" w:rsidP="00E1062B">
      <w:pPr>
        <w:numPr>
          <w:ilvl w:val="0"/>
          <w:numId w:val="2"/>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чтение всего текста без смысловых пауз, нарушение темпа и четкости произношения слов при чтении вслух;</w:t>
      </w:r>
    </w:p>
    <w:p w14:paraId="27092C23" w14:textId="77777777" w:rsidR="00432E80" w:rsidRDefault="00432E80" w:rsidP="00E1062B">
      <w:pPr>
        <w:numPr>
          <w:ilvl w:val="0"/>
          <w:numId w:val="2"/>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непонимание общего смысла прочитанного текста за установленное время чтения;</w:t>
      </w:r>
    </w:p>
    <w:p w14:paraId="25EEFF6D" w14:textId="77777777" w:rsidR="00432E80" w:rsidRDefault="00432E80" w:rsidP="00E1062B">
      <w:pPr>
        <w:numPr>
          <w:ilvl w:val="0"/>
          <w:numId w:val="2"/>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неправильные ответы на вопросы по содержанию текста;</w:t>
      </w:r>
    </w:p>
    <w:p w14:paraId="5CC9CD3A" w14:textId="77777777" w:rsidR="00432E80" w:rsidRDefault="00432E80" w:rsidP="00E1062B">
      <w:pPr>
        <w:numPr>
          <w:ilvl w:val="0"/>
          <w:numId w:val="2"/>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неумение выделить основную мысль прочитанного; неумение найти в тексте слова и выражения, подтверждающие понимание основного содержания прочитанного;</w:t>
      </w:r>
    </w:p>
    <w:p w14:paraId="44D31D59" w14:textId="77777777" w:rsidR="00432E80" w:rsidRDefault="00432E80" w:rsidP="00E1062B">
      <w:pPr>
        <w:numPr>
          <w:ilvl w:val="0"/>
          <w:numId w:val="2"/>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нарушение при пересказе последовательности событий в произведении;</w:t>
      </w:r>
    </w:p>
    <w:p w14:paraId="7219B772" w14:textId="77777777" w:rsidR="00432E80" w:rsidRDefault="00432E80" w:rsidP="00E1062B">
      <w:pPr>
        <w:numPr>
          <w:ilvl w:val="0"/>
          <w:numId w:val="2"/>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монотонность чтения, отсутствие средств выразительности.</w:t>
      </w:r>
    </w:p>
    <w:p w14:paraId="5F9F81A1" w14:textId="77777777" w:rsidR="00432E80" w:rsidRDefault="00432E80" w:rsidP="00E1062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i/>
          <w:iCs/>
          <w:sz w:val="24"/>
          <w:szCs w:val="24"/>
          <w:lang w:eastAsia="ru-RU"/>
        </w:rPr>
        <w:t>Недочеты</w:t>
      </w:r>
      <w:r>
        <w:rPr>
          <w:rFonts w:ascii="Times New Roman" w:eastAsia="Times New Roman" w:hAnsi="Times New Roman" w:cs="Times New Roman"/>
          <w:sz w:val="24"/>
          <w:szCs w:val="24"/>
          <w:lang w:eastAsia="ru-RU"/>
        </w:rPr>
        <w:t>:</w:t>
      </w:r>
    </w:p>
    <w:p w14:paraId="053CE904" w14:textId="77777777" w:rsidR="00432E80" w:rsidRDefault="00432E80" w:rsidP="00E1062B">
      <w:pPr>
        <w:numPr>
          <w:ilvl w:val="0"/>
          <w:numId w:val="3"/>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более двух неправильных ударений;</w:t>
      </w:r>
    </w:p>
    <w:p w14:paraId="0CC3E4AC" w14:textId="77777777" w:rsidR="00432E80" w:rsidRDefault="00432E80" w:rsidP="00E1062B">
      <w:pPr>
        <w:numPr>
          <w:ilvl w:val="0"/>
          <w:numId w:val="3"/>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отдельные нарушения смысловых пауз, темпа и четкости произношения</w:t>
      </w:r>
    </w:p>
    <w:p w14:paraId="52284006" w14:textId="77777777" w:rsidR="00432E80" w:rsidRDefault="00432E80" w:rsidP="00E1062B">
      <w:pPr>
        <w:numPr>
          <w:ilvl w:val="0"/>
          <w:numId w:val="3"/>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слов при чтении вслух;</w:t>
      </w:r>
    </w:p>
    <w:p w14:paraId="6D2D0017" w14:textId="77777777" w:rsidR="00432E80" w:rsidRDefault="00432E80" w:rsidP="00E1062B">
      <w:pPr>
        <w:numPr>
          <w:ilvl w:val="0"/>
          <w:numId w:val="3"/>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осознание прочитанного текста за время, немного превышающее установленное;</w:t>
      </w:r>
    </w:p>
    <w:p w14:paraId="7269715B" w14:textId="77777777" w:rsidR="00432E80" w:rsidRDefault="00432E80" w:rsidP="00E1062B">
      <w:pPr>
        <w:numPr>
          <w:ilvl w:val="0"/>
          <w:numId w:val="3"/>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неточности при формулировке основной мысли произведения; </w:t>
      </w:r>
    </w:p>
    <w:p w14:paraId="522EABC4" w14:textId="77777777" w:rsidR="00432E80" w:rsidRDefault="00432E80" w:rsidP="00E1062B">
      <w:pPr>
        <w:numPr>
          <w:ilvl w:val="0"/>
          <w:numId w:val="3"/>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нецелесообразность использования средств выразительности, недостаточная выразительность при передаче характера персонажа.</w:t>
      </w:r>
    </w:p>
    <w:p w14:paraId="638053D8" w14:textId="77777777" w:rsidR="00432E80" w:rsidRDefault="00432E80" w:rsidP="00E1062B">
      <w:pPr>
        <w:spacing w:after="0" w:line="240" w:lineRule="auto"/>
        <w:ind w:left="720"/>
        <w:jc w:val="both"/>
        <w:rPr>
          <w:rFonts w:ascii="Times New Roman" w:eastAsia="Times New Roman" w:hAnsi="Times New Roman" w:cs="Times New Roman"/>
          <w:sz w:val="24"/>
          <w:szCs w:val="24"/>
          <w:lang w:eastAsia="ru-RU"/>
        </w:rPr>
      </w:pPr>
    </w:p>
    <w:p w14:paraId="4D1D76E9" w14:textId="77777777" w:rsidR="00432E80" w:rsidRDefault="00432E80" w:rsidP="00E1062B">
      <w:pPr>
        <w:spacing w:after="0" w:line="240" w:lineRule="auto"/>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lastRenderedPageBreak/>
        <w:t xml:space="preserve">5. Нормы оценивания </w:t>
      </w:r>
      <w:r>
        <w:rPr>
          <w:rFonts w:ascii="Times New Roman" w:eastAsia="Times New Roman" w:hAnsi="Times New Roman" w:cs="Times New Roman"/>
          <w:b/>
          <w:sz w:val="24"/>
          <w:szCs w:val="24"/>
          <w:lang w:eastAsia="ru-RU"/>
        </w:rPr>
        <w:t>уровня сформированности навыка чтения в 1-4 классах</w:t>
      </w:r>
      <w:r>
        <w:rPr>
          <w:rFonts w:ascii="Times New Roman" w:hAnsi="Times New Roman" w:cs="Times New Roman"/>
          <w:b/>
          <w:bCs/>
          <w:sz w:val="24"/>
          <w:szCs w:val="24"/>
          <w:lang w:eastAsia="ru-RU"/>
        </w:rPr>
        <w:t>.</w:t>
      </w:r>
    </w:p>
    <w:p w14:paraId="7E67A2A1" w14:textId="77777777" w:rsidR="00432E80" w:rsidRDefault="00432E80" w:rsidP="00432E80">
      <w:pPr>
        <w:spacing w:after="0" w:line="240" w:lineRule="auto"/>
        <w:rPr>
          <w:rFonts w:ascii="Times New Roman" w:hAnsi="Times New Roman" w:cs="Times New Roman"/>
          <w:b/>
          <w:bCs/>
          <w:sz w:val="24"/>
          <w:szCs w:val="24"/>
          <w:lang w:eastAsia="ru-RU"/>
        </w:rPr>
      </w:pPr>
    </w:p>
    <w:tbl>
      <w:tblPr>
        <w:tblW w:w="5000" w:type="pct"/>
        <w:tblCellSpacing w:w="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left w:w="0" w:type="dxa"/>
          <w:right w:w="0" w:type="dxa"/>
        </w:tblCellMar>
        <w:tblLook w:val="04A0" w:firstRow="1" w:lastRow="0" w:firstColumn="1" w:lastColumn="0" w:noHBand="0" w:noVBand="1"/>
      </w:tblPr>
      <w:tblGrid>
        <w:gridCol w:w="903"/>
        <w:gridCol w:w="2809"/>
        <w:gridCol w:w="2809"/>
        <w:gridCol w:w="2818"/>
      </w:tblGrid>
      <w:tr w:rsidR="00432E80" w14:paraId="7BB4F79C" w14:textId="77777777" w:rsidTr="00432E80">
        <w:trPr>
          <w:tblCellSpacing w:w="7" w:type="dxa"/>
        </w:trPr>
        <w:tc>
          <w:tcPr>
            <w:tcW w:w="472"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68D70075" w14:textId="77777777" w:rsidR="00432E80" w:rsidRDefault="00432E80">
            <w:pPr>
              <w:spacing w:after="0" w:line="300" w:lineRule="atLeast"/>
              <w:ind w:left="75" w:right="75"/>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504945"/>
                <w:sz w:val="24"/>
                <w:szCs w:val="24"/>
                <w:lang w:eastAsia="ru-RU"/>
              </w:rPr>
              <w:t> </w:t>
            </w:r>
            <w:r>
              <w:rPr>
                <w:rFonts w:ascii="Times New Roman" w:eastAsia="Times New Roman" w:hAnsi="Times New Roman" w:cs="Times New Roman"/>
                <w:b/>
                <w:bCs/>
                <w:color w:val="000000" w:themeColor="text1"/>
                <w:sz w:val="24"/>
                <w:szCs w:val="24"/>
                <w:lang w:eastAsia="ru-RU"/>
              </w:rPr>
              <w:t>Класс</w:t>
            </w:r>
          </w:p>
        </w:tc>
        <w:tc>
          <w:tcPr>
            <w:tcW w:w="1497" w:type="pct"/>
            <w:tcBorders>
              <w:top w:val="single" w:sz="6" w:space="0" w:color="auto"/>
              <w:left w:val="single" w:sz="6" w:space="0" w:color="auto"/>
              <w:bottom w:val="single" w:sz="6" w:space="0" w:color="auto"/>
              <w:right w:val="single" w:sz="6" w:space="0" w:color="auto"/>
            </w:tcBorders>
            <w:shd w:val="clear" w:color="auto" w:fill="FFFFFF"/>
            <w:hideMark/>
          </w:tcPr>
          <w:p w14:paraId="1B398004" w14:textId="77777777" w:rsidR="00432E80" w:rsidRDefault="00432E80">
            <w:pPr>
              <w:spacing w:after="0" w:line="300" w:lineRule="atLeast"/>
              <w:ind w:left="75" w:right="75"/>
              <w:rPr>
                <w:rFonts w:ascii="Times New Roman" w:eastAsia="Times New Roman" w:hAnsi="Times New Roman" w:cs="Times New Roman"/>
                <w:b/>
                <w:bCs/>
                <w:color w:val="000000" w:themeColor="text1"/>
                <w:sz w:val="24"/>
                <w:szCs w:val="24"/>
                <w:lang w:eastAsia="ru-RU"/>
              </w:rPr>
            </w:pPr>
            <w:r>
              <w:rPr>
                <w:rFonts w:ascii="Times New Roman" w:hAnsi="Times New Roman" w:cs="Times New Roman"/>
                <w:b/>
                <w:sz w:val="24"/>
                <w:szCs w:val="24"/>
                <w:lang w:eastAsia="ru-RU"/>
              </w:rPr>
              <w:t>на начало года</w:t>
            </w:r>
          </w:p>
        </w:tc>
        <w:tc>
          <w:tcPr>
            <w:tcW w:w="1497"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07F0E86E" w14:textId="77777777" w:rsidR="00432E80" w:rsidRDefault="00432E80">
            <w:pPr>
              <w:spacing w:after="0" w:line="300" w:lineRule="atLeast"/>
              <w:ind w:left="75" w:right="75"/>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на конец I полугодия</w:t>
            </w:r>
          </w:p>
        </w:tc>
        <w:tc>
          <w:tcPr>
            <w:tcW w:w="1498"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401188AC" w14:textId="77777777" w:rsidR="00432E80" w:rsidRDefault="00432E80">
            <w:pPr>
              <w:spacing w:after="0" w:line="300" w:lineRule="atLeast"/>
              <w:ind w:left="75" w:right="75"/>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на конец II полугодия</w:t>
            </w:r>
          </w:p>
        </w:tc>
      </w:tr>
      <w:tr w:rsidR="00432E80" w14:paraId="35DE3C1C" w14:textId="77777777" w:rsidTr="00432E80">
        <w:trPr>
          <w:tblCellSpacing w:w="7" w:type="dxa"/>
        </w:trPr>
        <w:tc>
          <w:tcPr>
            <w:tcW w:w="472"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688C26A9" w14:textId="77777777" w:rsidR="00432E80" w:rsidRDefault="00432E80">
            <w:pPr>
              <w:spacing w:after="0" w:line="300" w:lineRule="atLeast"/>
              <w:ind w:left="75" w:right="75"/>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 xml:space="preserve">1 </w:t>
            </w:r>
            <w:proofErr w:type="spellStart"/>
            <w:r>
              <w:rPr>
                <w:rFonts w:ascii="Times New Roman" w:eastAsia="Times New Roman" w:hAnsi="Times New Roman" w:cs="Times New Roman"/>
                <w:b/>
                <w:bCs/>
                <w:color w:val="000000" w:themeColor="text1"/>
                <w:sz w:val="24"/>
                <w:szCs w:val="24"/>
                <w:lang w:eastAsia="ru-RU"/>
              </w:rPr>
              <w:t>кл</w:t>
            </w:r>
            <w:proofErr w:type="spellEnd"/>
            <w:r>
              <w:rPr>
                <w:rFonts w:ascii="Times New Roman" w:eastAsia="Times New Roman" w:hAnsi="Times New Roman" w:cs="Times New Roman"/>
                <w:b/>
                <w:bCs/>
                <w:color w:val="000000" w:themeColor="text1"/>
                <w:sz w:val="24"/>
                <w:szCs w:val="24"/>
                <w:lang w:eastAsia="ru-RU"/>
              </w:rPr>
              <w:t>.</w:t>
            </w:r>
          </w:p>
        </w:tc>
        <w:tc>
          <w:tcPr>
            <w:tcW w:w="1497" w:type="pct"/>
            <w:tcBorders>
              <w:top w:val="single" w:sz="6" w:space="0" w:color="auto"/>
              <w:left w:val="single" w:sz="6" w:space="0" w:color="auto"/>
              <w:bottom w:val="single" w:sz="6" w:space="0" w:color="auto"/>
              <w:right w:val="single" w:sz="6" w:space="0" w:color="auto"/>
            </w:tcBorders>
            <w:shd w:val="clear" w:color="auto" w:fill="FFFFFF"/>
          </w:tcPr>
          <w:p w14:paraId="63B41F7F" w14:textId="77777777" w:rsidR="00432E80" w:rsidRDefault="00432E80">
            <w:pPr>
              <w:spacing w:after="0" w:line="240" w:lineRule="auto"/>
              <w:rPr>
                <w:rFonts w:ascii="Times New Roman" w:eastAsia="Times New Roman" w:hAnsi="Times New Roman" w:cs="Times New Roman"/>
                <w:iCs/>
                <w:color w:val="000000" w:themeColor="text1"/>
                <w:sz w:val="24"/>
                <w:szCs w:val="24"/>
                <w:lang w:eastAsia="ru-RU"/>
              </w:rPr>
            </w:pPr>
          </w:p>
        </w:tc>
        <w:tc>
          <w:tcPr>
            <w:tcW w:w="1497"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10293FE1" w14:textId="77777777" w:rsidR="00432E80" w:rsidRDefault="00432E80">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iCs/>
                <w:color w:val="000000" w:themeColor="text1"/>
                <w:sz w:val="24"/>
                <w:szCs w:val="24"/>
                <w:lang w:eastAsia="ru-RU"/>
              </w:rPr>
              <w:t> не менее 10 — 15 (20 — 25) слов в минуту</w:t>
            </w:r>
          </w:p>
        </w:tc>
        <w:tc>
          <w:tcPr>
            <w:tcW w:w="1498"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19844E11" w14:textId="77777777" w:rsidR="00432E80" w:rsidRDefault="00432E80">
            <w:pPr>
              <w:spacing w:after="0" w:line="240" w:lineRule="auto"/>
              <w:rPr>
                <w:rFonts w:ascii="Times New Roman" w:eastAsia="Times New Roman" w:hAnsi="Times New Roman" w:cs="Times New Roman"/>
                <w:iCs/>
                <w:color w:val="000000" w:themeColor="text1"/>
                <w:sz w:val="24"/>
                <w:szCs w:val="24"/>
                <w:lang w:eastAsia="ru-RU"/>
              </w:rPr>
            </w:pPr>
            <w:r>
              <w:rPr>
                <w:rFonts w:ascii="Times New Roman" w:eastAsia="Times New Roman" w:hAnsi="Times New Roman" w:cs="Times New Roman"/>
                <w:iCs/>
                <w:color w:val="000000" w:themeColor="text1"/>
                <w:sz w:val="24"/>
                <w:szCs w:val="24"/>
                <w:lang w:eastAsia="ru-RU"/>
              </w:rPr>
              <w:t>низкий уровень – </w:t>
            </w:r>
          </w:p>
          <w:p w14:paraId="03B3A5EA" w14:textId="77777777" w:rsidR="009830EE" w:rsidRDefault="00432E80">
            <w:pPr>
              <w:spacing w:after="0" w:line="240" w:lineRule="auto"/>
              <w:rPr>
                <w:rFonts w:ascii="Times New Roman" w:eastAsia="Times New Roman" w:hAnsi="Times New Roman" w:cs="Times New Roman"/>
                <w:iCs/>
                <w:color w:val="000000" w:themeColor="text1"/>
                <w:sz w:val="24"/>
                <w:szCs w:val="24"/>
                <w:lang w:eastAsia="ru-RU"/>
              </w:rPr>
            </w:pPr>
            <w:r>
              <w:rPr>
                <w:rFonts w:ascii="Times New Roman" w:eastAsia="Times New Roman" w:hAnsi="Times New Roman" w:cs="Times New Roman"/>
                <w:iCs/>
                <w:color w:val="000000" w:themeColor="text1"/>
                <w:sz w:val="24"/>
                <w:szCs w:val="24"/>
                <w:lang w:eastAsia="ru-RU"/>
              </w:rPr>
              <w:t xml:space="preserve">менее 15 слов </w:t>
            </w:r>
            <w:r>
              <w:rPr>
                <w:rFonts w:ascii="Times New Roman" w:eastAsia="Times New Roman" w:hAnsi="Times New Roman" w:cs="Times New Roman"/>
                <w:iCs/>
                <w:color w:val="000000" w:themeColor="text1"/>
                <w:sz w:val="24"/>
                <w:szCs w:val="24"/>
                <w:lang w:eastAsia="ru-RU"/>
              </w:rPr>
              <w:br/>
              <w:t>базовый уровень -  </w:t>
            </w:r>
          </w:p>
          <w:p w14:paraId="1DF0BD47" w14:textId="77777777" w:rsidR="00432E80" w:rsidRDefault="009830EE">
            <w:pPr>
              <w:spacing w:after="0" w:line="240" w:lineRule="auto"/>
              <w:rPr>
                <w:rFonts w:ascii="Times New Roman" w:eastAsia="Times New Roman" w:hAnsi="Times New Roman" w:cs="Times New Roman"/>
                <w:iCs/>
                <w:color w:val="000000" w:themeColor="text1"/>
                <w:sz w:val="24"/>
                <w:szCs w:val="24"/>
                <w:lang w:eastAsia="ru-RU"/>
              </w:rPr>
            </w:pPr>
            <w:r>
              <w:rPr>
                <w:rFonts w:ascii="Times New Roman" w:eastAsia="Times New Roman" w:hAnsi="Times New Roman" w:cs="Times New Roman"/>
                <w:iCs/>
                <w:color w:val="000000" w:themeColor="text1"/>
                <w:sz w:val="24"/>
                <w:szCs w:val="24"/>
                <w:lang w:eastAsia="ru-RU"/>
              </w:rPr>
              <w:t xml:space="preserve"> 15-20 </w:t>
            </w:r>
            <w:r w:rsidR="00432E80">
              <w:rPr>
                <w:rFonts w:ascii="Times New Roman" w:eastAsia="Times New Roman" w:hAnsi="Times New Roman" w:cs="Times New Roman"/>
                <w:iCs/>
                <w:color w:val="000000" w:themeColor="text1"/>
                <w:sz w:val="24"/>
                <w:szCs w:val="24"/>
                <w:lang w:eastAsia="ru-RU"/>
              </w:rPr>
              <w:t>слов</w:t>
            </w:r>
            <w:r w:rsidR="00432E80">
              <w:rPr>
                <w:rFonts w:ascii="Times New Roman" w:eastAsia="Times New Roman" w:hAnsi="Times New Roman" w:cs="Times New Roman"/>
                <w:iCs/>
                <w:color w:val="000000" w:themeColor="text1"/>
                <w:sz w:val="24"/>
                <w:szCs w:val="24"/>
                <w:lang w:eastAsia="ru-RU"/>
              </w:rPr>
              <w:br/>
              <w:t xml:space="preserve">повышенный уровень -  </w:t>
            </w:r>
          </w:p>
          <w:p w14:paraId="379A1A45" w14:textId="77777777" w:rsidR="00432E80" w:rsidRDefault="009830EE">
            <w:pPr>
              <w:spacing w:after="0" w:line="240" w:lineRule="auto"/>
              <w:rPr>
                <w:rFonts w:ascii="Times New Roman" w:eastAsia="Times New Roman" w:hAnsi="Times New Roman" w:cs="Times New Roman"/>
                <w:iCs/>
                <w:color w:val="000000" w:themeColor="text1"/>
                <w:sz w:val="24"/>
                <w:szCs w:val="24"/>
                <w:lang w:eastAsia="ru-RU"/>
              </w:rPr>
            </w:pPr>
            <w:r>
              <w:rPr>
                <w:rFonts w:ascii="Times New Roman" w:eastAsia="Times New Roman" w:hAnsi="Times New Roman" w:cs="Times New Roman"/>
                <w:iCs/>
                <w:color w:val="000000" w:themeColor="text1"/>
                <w:sz w:val="24"/>
                <w:szCs w:val="24"/>
                <w:lang w:eastAsia="ru-RU"/>
              </w:rPr>
              <w:t>21-39 слов</w:t>
            </w:r>
            <w:r w:rsidR="00432E80">
              <w:rPr>
                <w:rFonts w:ascii="Times New Roman" w:eastAsia="Times New Roman" w:hAnsi="Times New Roman" w:cs="Times New Roman"/>
                <w:iCs/>
                <w:color w:val="000000" w:themeColor="text1"/>
                <w:sz w:val="24"/>
                <w:szCs w:val="24"/>
                <w:lang w:eastAsia="ru-RU"/>
              </w:rPr>
              <w:br/>
              <w:t xml:space="preserve">высокий уровень  -  </w:t>
            </w:r>
          </w:p>
          <w:p w14:paraId="2DEE9BDD" w14:textId="77777777" w:rsidR="00432E80" w:rsidRDefault="009830EE">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iCs/>
                <w:color w:val="000000" w:themeColor="text1"/>
                <w:sz w:val="24"/>
                <w:szCs w:val="24"/>
                <w:lang w:eastAsia="ru-RU"/>
              </w:rPr>
              <w:t>от 40</w:t>
            </w:r>
            <w:r w:rsidR="00432E80">
              <w:rPr>
                <w:rFonts w:ascii="Times New Roman" w:eastAsia="Times New Roman" w:hAnsi="Times New Roman" w:cs="Times New Roman"/>
                <w:iCs/>
                <w:color w:val="000000" w:themeColor="text1"/>
                <w:sz w:val="24"/>
                <w:szCs w:val="24"/>
                <w:lang w:eastAsia="ru-RU"/>
              </w:rPr>
              <w:t> слов</w:t>
            </w:r>
          </w:p>
        </w:tc>
      </w:tr>
      <w:tr w:rsidR="00432E80" w14:paraId="5D66E262" w14:textId="77777777" w:rsidTr="00432E80">
        <w:trPr>
          <w:tblCellSpacing w:w="7" w:type="dxa"/>
        </w:trPr>
        <w:tc>
          <w:tcPr>
            <w:tcW w:w="472"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29B4DB4F" w14:textId="77777777" w:rsidR="00432E80" w:rsidRDefault="00432E80">
            <w:pPr>
              <w:spacing w:after="0" w:line="300" w:lineRule="atLeast"/>
              <w:ind w:left="75" w:right="75"/>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 xml:space="preserve">2 </w:t>
            </w:r>
            <w:proofErr w:type="spellStart"/>
            <w:r>
              <w:rPr>
                <w:rFonts w:ascii="Times New Roman" w:eastAsia="Times New Roman" w:hAnsi="Times New Roman" w:cs="Times New Roman"/>
                <w:b/>
                <w:bCs/>
                <w:color w:val="000000" w:themeColor="text1"/>
                <w:sz w:val="24"/>
                <w:szCs w:val="24"/>
                <w:lang w:eastAsia="ru-RU"/>
              </w:rPr>
              <w:t>кл</w:t>
            </w:r>
            <w:proofErr w:type="spellEnd"/>
            <w:r>
              <w:rPr>
                <w:rFonts w:ascii="Times New Roman" w:eastAsia="Times New Roman" w:hAnsi="Times New Roman" w:cs="Times New Roman"/>
                <w:b/>
                <w:bCs/>
                <w:color w:val="000000" w:themeColor="text1"/>
                <w:sz w:val="24"/>
                <w:szCs w:val="24"/>
                <w:lang w:eastAsia="ru-RU"/>
              </w:rPr>
              <w:t>.</w:t>
            </w:r>
          </w:p>
        </w:tc>
        <w:tc>
          <w:tcPr>
            <w:tcW w:w="1497" w:type="pct"/>
            <w:tcBorders>
              <w:top w:val="single" w:sz="6" w:space="0" w:color="auto"/>
              <w:left w:val="single" w:sz="6" w:space="0" w:color="auto"/>
              <w:bottom w:val="single" w:sz="6" w:space="0" w:color="auto"/>
              <w:right w:val="single" w:sz="6" w:space="0" w:color="auto"/>
            </w:tcBorders>
            <w:shd w:val="clear" w:color="auto" w:fill="FFFFFF"/>
            <w:hideMark/>
          </w:tcPr>
          <w:p w14:paraId="1A4E3713" w14:textId="77777777" w:rsidR="00432E80" w:rsidRDefault="00432E80">
            <w:pPr>
              <w:spacing w:after="0" w:line="240" w:lineRule="auto"/>
              <w:rPr>
                <w:rFonts w:ascii="Times New Roman" w:eastAsia="Times New Roman" w:hAnsi="Times New Roman" w:cs="Times New Roman"/>
                <w:iCs/>
                <w:color w:val="000000" w:themeColor="text1"/>
                <w:sz w:val="24"/>
                <w:szCs w:val="24"/>
                <w:lang w:eastAsia="ru-RU"/>
              </w:rPr>
            </w:pPr>
            <w:r>
              <w:rPr>
                <w:rFonts w:ascii="Times New Roman" w:eastAsia="Times New Roman" w:hAnsi="Times New Roman" w:cs="Times New Roman"/>
                <w:iCs/>
                <w:color w:val="000000" w:themeColor="text1"/>
                <w:sz w:val="24"/>
                <w:szCs w:val="24"/>
                <w:lang w:eastAsia="ru-RU"/>
              </w:rPr>
              <w:t xml:space="preserve"> « 2» - менее 15слов </w:t>
            </w:r>
            <w:r>
              <w:rPr>
                <w:rFonts w:ascii="Times New Roman" w:eastAsia="Times New Roman" w:hAnsi="Times New Roman" w:cs="Times New Roman"/>
                <w:iCs/>
                <w:color w:val="000000" w:themeColor="text1"/>
                <w:sz w:val="24"/>
                <w:szCs w:val="24"/>
                <w:lang w:eastAsia="ru-RU"/>
              </w:rPr>
              <w:br/>
              <w:t xml:space="preserve"> « 3» -  менее 15-19слов</w:t>
            </w:r>
            <w:r>
              <w:rPr>
                <w:rFonts w:ascii="Times New Roman" w:eastAsia="Times New Roman" w:hAnsi="Times New Roman" w:cs="Times New Roman"/>
                <w:iCs/>
                <w:color w:val="000000" w:themeColor="text1"/>
                <w:sz w:val="24"/>
                <w:szCs w:val="24"/>
                <w:lang w:eastAsia="ru-RU"/>
              </w:rPr>
              <w:br/>
              <w:t xml:space="preserve"> « 4» -  менее 20-24 слова</w:t>
            </w:r>
            <w:r>
              <w:rPr>
                <w:rFonts w:ascii="Times New Roman" w:eastAsia="Times New Roman" w:hAnsi="Times New Roman" w:cs="Times New Roman"/>
                <w:iCs/>
                <w:color w:val="000000" w:themeColor="text1"/>
                <w:sz w:val="24"/>
                <w:szCs w:val="24"/>
                <w:lang w:eastAsia="ru-RU"/>
              </w:rPr>
              <w:br/>
              <w:t xml:space="preserve"> «5» -  от 25 слов</w:t>
            </w:r>
          </w:p>
        </w:tc>
        <w:tc>
          <w:tcPr>
            <w:tcW w:w="1497"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45A3916B" w14:textId="77777777" w:rsidR="00432E80" w:rsidRDefault="00432E80">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iCs/>
                <w:color w:val="000000" w:themeColor="text1"/>
                <w:sz w:val="24"/>
                <w:szCs w:val="24"/>
                <w:lang w:eastAsia="ru-RU"/>
              </w:rPr>
              <w:t xml:space="preserve"> «2» -  менее 25 слов</w:t>
            </w:r>
            <w:r>
              <w:rPr>
                <w:rFonts w:ascii="Times New Roman" w:eastAsia="Times New Roman" w:hAnsi="Times New Roman" w:cs="Times New Roman"/>
                <w:iCs/>
                <w:color w:val="000000" w:themeColor="text1"/>
                <w:sz w:val="24"/>
                <w:szCs w:val="24"/>
                <w:lang w:eastAsia="ru-RU"/>
              </w:rPr>
              <w:br/>
              <w:t xml:space="preserve"> «3» -  25-29 слов</w:t>
            </w:r>
            <w:r>
              <w:rPr>
                <w:rFonts w:ascii="Times New Roman" w:eastAsia="Times New Roman" w:hAnsi="Times New Roman" w:cs="Times New Roman"/>
                <w:iCs/>
                <w:color w:val="000000" w:themeColor="text1"/>
                <w:sz w:val="24"/>
                <w:szCs w:val="24"/>
                <w:lang w:eastAsia="ru-RU"/>
              </w:rPr>
              <w:br/>
              <w:t xml:space="preserve"> «4» -  30-34 слова</w:t>
            </w:r>
            <w:r>
              <w:rPr>
                <w:rFonts w:ascii="Times New Roman" w:eastAsia="Times New Roman" w:hAnsi="Times New Roman" w:cs="Times New Roman"/>
                <w:iCs/>
                <w:color w:val="000000" w:themeColor="text1"/>
                <w:sz w:val="24"/>
                <w:szCs w:val="24"/>
                <w:lang w:eastAsia="ru-RU"/>
              </w:rPr>
              <w:br/>
              <w:t xml:space="preserve"> «5» -  от 35 слов</w:t>
            </w:r>
          </w:p>
        </w:tc>
        <w:tc>
          <w:tcPr>
            <w:tcW w:w="1498"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2F0E9495" w14:textId="77777777" w:rsidR="00432E80" w:rsidRDefault="00432E80">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iCs/>
                <w:color w:val="000000" w:themeColor="text1"/>
                <w:sz w:val="24"/>
                <w:szCs w:val="24"/>
                <w:lang w:eastAsia="ru-RU"/>
              </w:rPr>
              <w:t> «2» -  менее 40 слов</w:t>
            </w:r>
            <w:r>
              <w:rPr>
                <w:rFonts w:ascii="Times New Roman" w:eastAsia="Times New Roman" w:hAnsi="Times New Roman" w:cs="Times New Roman"/>
                <w:iCs/>
                <w:color w:val="000000" w:themeColor="text1"/>
                <w:sz w:val="24"/>
                <w:szCs w:val="24"/>
                <w:lang w:eastAsia="ru-RU"/>
              </w:rPr>
              <w:br/>
              <w:t xml:space="preserve"> «</w:t>
            </w:r>
            <w:r w:rsidR="009830EE">
              <w:rPr>
                <w:rFonts w:ascii="Times New Roman" w:eastAsia="Times New Roman" w:hAnsi="Times New Roman" w:cs="Times New Roman"/>
                <w:iCs/>
                <w:color w:val="000000" w:themeColor="text1"/>
                <w:sz w:val="24"/>
                <w:szCs w:val="24"/>
                <w:lang w:eastAsia="ru-RU"/>
              </w:rPr>
              <w:t>3» -   40-44 слова</w:t>
            </w:r>
            <w:r w:rsidR="009830EE">
              <w:rPr>
                <w:rFonts w:ascii="Times New Roman" w:eastAsia="Times New Roman" w:hAnsi="Times New Roman" w:cs="Times New Roman"/>
                <w:iCs/>
                <w:color w:val="000000" w:themeColor="text1"/>
                <w:sz w:val="24"/>
                <w:szCs w:val="24"/>
                <w:lang w:eastAsia="ru-RU"/>
              </w:rPr>
              <w:br/>
              <w:t xml:space="preserve"> «4» -   45-59 слов</w:t>
            </w:r>
            <w:r w:rsidR="009830EE">
              <w:rPr>
                <w:rFonts w:ascii="Times New Roman" w:eastAsia="Times New Roman" w:hAnsi="Times New Roman" w:cs="Times New Roman"/>
                <w:iCs/>
                <w:color w:val="000000" w:themeColor="text1"/>
                <w:sz w:val="24"/>
                <w:szCs w:val="24"/>
                <w:lang w:eastAsia="ru-RU"/>
              </w:rPr>
              <w:br/>
              <w:t xml:space="preserve"> «5» -   от 6</w:t>
            </w:r>
            <w:r>
              <w:rPr>
                <w:rFonts w:ascii="Times New Roman" w:eastAsia="Times New Roman" w:hAnsi="Times New Roman" w:cs="Times New Roman"/>
                <w:iCs/>
                <w:color w:val="000000" w:themeColor="text1"/>
                <w:sz w:val="24"/>
                <w:szCs w:val="24"/>
                <w:lang w:eastAsia="ru-RU"/>
              </w:rPr>
              <w:t>0 слов</w:t>
            </w:r>
          </w:p>
        </w:tc>
      </w:tr>
      <w:tr w:rsidR="00432E80" w14:paraId="0AD5BB23" w14:textId="77777777" w:rsidTr="00432E80">
        <w:trPr>
          <w:tblCellSpacing w:w="7" w:type="dxa"/>
        </w:trPr>
        <w:tc>
          <w:tcPr>
            <w:tcW w:w="472"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4F07A3AA" w14:textId="77777777" w:rsidR="00432E80" w:rsidRDefault="00432E80">
            <w:pPr>
              <w:spacing w:after="0" w:line="300" w:lineRule="atLeast"/>
              <w:ind w:left="75" w:right="75"/>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 xml:space="preserve">3 </w:t>
            </w:r>
            <w:proofErr w:type="spellStart"/>
            <w:r>
              <w:rPr>
                <w:rFonts w:ascii="Times New Roman" w:eastAsia="Times New Roman" w:hAnsi="Times New Roman" w:cs="Times New Roman"/>
                <w:b/>
                <w:bCs/>
                <w:color w:val="000000" w:themeColor="text1"/>
                <w:sz w:val="24"/>
                <w:szCs w:val="24"/>
                <w:lang w:eastAsia="ru-RU"/>
              </w:rPr>
              <w:t>кл</w:t>
            </w:r>
            <w:proofErr w:type="spellEnd"/>
            <w:r>
              <w:rPr>
                <w:rFonts w:ascii="Times New Roman" w:eastAsia="Times New Roman" w:hAnsi="Times New Roman" w:cs="Times New Roman"/>
                <w:b/>
                <w:bCs/>
                <w:color w:val="000000" w:themeColor="text1"/>
                <w:sz w:val="24"/>
                <w:szCs w:val="24"/>
                <w:lang w:eastAsia="ru-RU"/>
              </w:rPr>
              <w:t>.</w:t>
            </w:r>
          </w:p>
        </w:tc>
        <w:tc>
          <w:tcPr>
            <w:tcW w:w="1497" w:type="pct"/>
            <w:tcBorders>
              <w:top w:val="single" w:sz="6" w:space="0" w:color="auto"/>
              <w:left w:val="single" w:sz="6" w:space="0" w:color="auto"/>
              <w:bottom w:val="single" w:sz="6" w:space="0" w:color="auto"/>
              <w:right w:val="single" w:sz="6" w:space="0" w:color="auto"/>
            </w:tcBorders>
            <w:shd w:val="clear" w:color="auto" w:fill="FFFFFF"/>
            <w:hideMark/>
          </w:tcPr>
          <w:p w14:paraId="731E9755" w14:textId="77777777" w:rsidR="00432E80" w:rsidRDefault="00432E80">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iCs/>
                <w:color w:val="000000" w:themeColor="text1"/>
                <w:sz w:val="24"/>
                <w:szCs w:val="24"/>
                <w:lang w:eastAsia="ru-RU"/>
              </w:rPr>
              <w:t xml:space="preserve"> «2» -   менее 40 слов</w:t>
            </w:r>
            <w:r>
              <w:rPr>
                <w:rFonts w:ascii="Times New Roman" w:eastAsia="Times New Roman" w:hAnsi="Times New Roman" w:cs="Times New Roman"/>
                <w:iCs/>
                <w:color w:val="000000" w:themeColor="text1"/>
                <w:sz w:val="24"/>
                <w:szCs w:val="24"/>
                <w:lang w:eastAsia="ru-RU"/>
              </w:rPr>
              <w:br/>
              <w:t xml:space="preserve"> «3» -  40-44 слова</w:t>
            </w:r>
            <w:r>
              <w:rPr>
                <w:rFonts w:ascii="Times New Roman" w:eastAsia="Times New Roman" w:hAnsi="Times New Roman" w:cs="Times New Roman"/>
                <w:iCs/>
                <w:color w:val="000000" w:themeColor="text1"/>
                <w:sz w:val="24"/>
                <w:szCs w:val="24"/>
                <w:lang w:eastAsia="ru-RU"/>
              </w:rPr>
              <w:br/>
              <w:t xml:space="preserve"> «4» -  45-49 слов</w:t>
            </w:r>
            <w:r>
              <w:rPr>
                <w:rFonts w:ascii="Times New Roman" w:eastAsia="Times New Roman" w:hAnsi="Times New Roman" w:cs="Times New Roman"/>
                <w:iCs/>
                <w:color w:val="000000" w:themeColor="text1"/>
                <w:sz w:val="24"/>
                <w:szCs w:val="24"/>
                <w:lang w:eastAsia="ru-RU"/>
              </w:rPr>
              <w:br/>
              <w:t xml:space="preserve"> «5» -   от 50 слов</w:t>
            </w:r>
          </w:p>
        </w:tc>
        <w:tc>
          <w:tcPr>
            <w:tcW w:w="1497"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77A08B44" w14:textId="77777777" w:rsidR="00432E80" w:rsidRDefault="00432E80">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«2» -  менее 40 слов</w:t>
            </w:r>
            <w:r>
              <w:rPr>
                <w:rFonts w:ascii="Times New Roman" w:eastAsia="Times New Roman" w:hAnsi="Times New Roman" w:cs="Times New Roman"/>
                <w:color w:val="000000" w:themeColor="text1"/>
                <w:sz w:val="24"/>
                <w:szCs w:val="24"/>
                <w:lang w:eastAsia="ru-RU"/>
              </w:rPr>
              <w:br/>
              <w:t xml:space="preserve"> « 3» -  40-49 слов</w:t>
            </w:r>
            <w:r>
              <w:rPr>
                <w:rFonts w:ascii="Times New Roman" w:eastAsia="Times New Roman" w:hAnsi="Times New Roman" w:cs="Times New Roman"/>
                <w:color w:val="000000" w:themeColor="text1"/>
                <w:sz w:val="24"/>
                <w:szCs w:val="24"/>
                <w:lang w:eastAsia="ru-RU"/>
              </w:rPr>
              <w:br/>
              <w:t xml:space="preserve"> «4» -  50-59 слов</w:t>
            </w:r>
            <w:r>
              <w:rPr>
                <w:rFonts w:ascii="Times New Roman" w:eastAsia="Times New Roman" w:hAnsi="Times New Roman" w:cs="Times New Roman"/>
                <w:color w:val="000000" w:themeColor="text1"/>
                <w:sz w:val="24"/>
                <w:szCs w:val="24"/>
                <w:lang w:eastAsia="ru-RU"/>
              </w:rPr>
              <w:br/>
              <w:t xml:space="preserve"> «5» -   от 60 слов</w:t>
            </w:r>
          </w:p>
        </w:tc>
        <w:tc>
          <w:tcPr>
            <w:tcW w:w="1498"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650BA56A" w14:textId="77777777" w:rsidR="00432E80" w:rsidRDefault="009830EE">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«2» -   менее 60 слов </w:t>
            </w:r>
            <w:r>
              <w:rPr>
                <w:rFonts w:ascii="Times New Roman" w:eastAsia="Times New Roman" w:hAnsi="Times New Roman" w:cs="Times New Roman"/>
                <w:color w:val="000000" w:themeColor="text1"/>
                <w:sz w:val="24"/>
                <w:szCs w:val="24"/>
                <w:lang w:eastAsia="ru-RU"/>
              </w:rPr>
              <w:br/>
              <w:t xml:space="preserve"> «3» -  61</w:t>
            </w:r>
            <w:r w:rsidR="00432E80">
              <w:rPr>
                <w:rFonts w:ascii="Times New Roman" w:eastAsia="Times New Roman" w:hAnsi="Times New Roman" w:cs="Times New Roman"/>
                <w:color w:val="000000" w:themeColor="text1"/>
                <w:sz w:val="24"/>
                <w:szCs w:val="24"/>
                <w:lang w:eastAsia="ru-RU"/>
              </w:rPr>
              <w:t>-69 слов</w:t>
            </w:r>
            <w:r w:rsidR="00432E80">
              <w:rPr>
                <w:rFonts w:ascii="Times New Roman" w:eastAsia="Times New Roman" w:hAnsi="Times New Roman" w:cs="Times New Roman"/>
                <w:color w:val="000000" w:themeColor="text1"/>
                <w:sz w:val="24"/>
                <w:szCs w:val="24"/>
                <w:lang w:eastAsia="ru-RU"/>
              </w:rPr>
              <w:br/>
              <w:t xml:space="preserve"> «4» -  70-74 слова</w:t>
            </w:r>
            <w:r w:rsidR="00432E80">
              <w:rPr>
                <w:rFonts w:ascii="Times New Roman" w:eastAsia="Times New Roman" w:hAnsi="Times New Roman" w:cs="Times New Roman"/>
                <w:color w:val="000000" w:themeColor="text1"/>
                <w:sz w:val="24"/>
                <w:szCs w:val="24"/>
                <w:lang w:eastAsia="ru-RU"/>
              </w:rPr>
              <w:br/>
              <w:t> «5» -   от 75 слов</w:t>
            </w:r>
          </w:p>
        </w:tc>
      </w:tr>
      <w:tr w:rsidR="00432E80" w14:paraId="0EBA2690" w14:textId="77777777" w:rsidTr="00432E80">
        <w:trPr>
          <w:tblCellSpacing w:w="7" w:type="dxa"/>
        </w:trPr>
        <w:tc>
          <w:tcPr>
            <w:tcW w:w="472"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4478E935" w14:textId="77777777" w:rsidR="00432E80" w:rsidRDefault="00432E80">
            <w:pPr>
              <w:spacing w:after="0" w:line="300" w:lineRule="atLeast"/>
              <w:ind w:left="75" w:right="75"/>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 xml:space="preserve">4 </w:t>
            </w:r>
            <w:proofErr w:type="spellStart"/>
            <w:r>
              <w:rPr>
                <w:rFonts w:ascii="Times New Roman" w:eastAsia="Times New Roman" w:hAnsi="Times New Roman" w:cs="Times New Roman"/>
                <w:b/>
                <w:bCs/>
                <w:color w:val="000000" w:themeColor="text1"/>
                <w:sz w:val="24"/>
                <w:szCs w:val="24"/>
                <w:lang w:eastAsia="ru-RU"/>
              </w:rPr>
              <w:t>кл</w:t>
            </w:r>
            <w:proofErr w:type="spellEnd"/>
            <w:r>
              <w:rPr>
                <w:rFonts w:ascii="Times New Roman" w:eastAsia="Times New Roman" w:hAnsi="Times New Roman" w:cs="Times New Roman"/>
                <w:b/>
                <w:bCs/>
                <w:color w:val="000000" w:themeColor="text1"/>
                <w:sz w:val="24"/>
                <w:szCs w:val="24"/>
                <w:lang w:eastAsia="ru-RU"/>
              </w:rPr>
              <w:t>.</w:t>
            </w:r>
          </w:p>
        </w:tc>
        <w:tc>
          <w:tcPr>
            <w:tcW w:w="1497" w:type="pct"/>
            <w:tcBorders>
              <w:top w:val="single" w:sz="6" w:space="0" w:color="auto"/>
              <w:left w:val="single" w:sz="6" w:space="0" w:color="auto"/>
              <w:bottom w:val="single" w:sz="6" w:space="0" w:color="auto"/>
              <w:right w:val="single" w:sz="6" w:space="0" w:color="auto"/>
            </w:tcBorders>
            <w:shd w:val="clear" w:color="auto" w:fill="FFFFFF"/>
            <w:hideMark/>
          </w:tcPr>
          <w:p w14:paraId="6D9778A2" w14:textId="77777777" w:rsidR="00432E80" w:rsidRDefault="00432E80">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«2» -   менее 65 слов </w:t>
            </w:r>
            <w:r>
              <w:rPr>
                <w:rFonts w:ascii="Times New Roman" w:eastAsia="Times New Roman" w:hAnsi="Times New Roman" w:cs="Times New Roman"/>
                <w:color w:val="000000" w:themeColor="text1"/>
                <w:sz w:val="24"/>
                <w:szCs w:val="24"/>
                <w:lang w:eastAsia="ru-RU"/>
              </w:rPr>
              <w:br/>
              <w:t xml:space="preserve"> «3» -  65-69 слов</w:t>
            </w:r>
            <w:r>
              <w:rPr>
                <w:rFonts w:ascii="Times New Roman" w:eastAsia="Times New Roman" w:hAnsi="Times New Roman" w:cs="Times New Roman"/>
                <w:color w:val="000000" w:themeColor="text1"/>
                <w:sz w:val="24"/>
                <w:szCs w:val="24"/>
                <w:lang w:eastAsia="ru-RU"/>
              </w:rPr>
              <w:br/>
              <w:t xml:space="preserve"> «4» -  70-74 слова</w:t>
            </w:r>
            <w:r>
              <w:rPr>
                <w:rFonts w:ascii="Times New Roman" w:eastAsia="Times New Roman" w:hAnsi="Times New Roman" w:cs="Times New Roman"/>
                <w:color w:val="000000" w:themeColor="text1"/>
                <w:sz w:val="24"/>
                <w:szCs w:val="24"/>
                <w:lang w:eastAsia="ru-RU"/>
              </w:rPr>
              <w:br/>
              <w:t xml:space="preserve"> «5» -   от 75 слов</w:t>
            </w:r>
          </w:p>
        </w:tc>
        <w:tc>
          <w:tcPr>
            <w:tcW w:w="1497"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66FBCBA5" w14:textId="77777777" w:rsidR="00432E80" w:rsidRDefault="00432E80">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«2» - менее 65слов </w:t>
            </w:r>
          </w:p>
          <w:p w14:paraId="64C06F40" w14:textId="77777777" w:rsidR="00432E80" w:rsidRDefault="00432E80">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«3» -  65-74  слова</w:t>
            </w:r>
            <w:r>
              <w:rPr>
                <w:rFonts w:ascii="Times New Roman" w:eastAsia="Times New Roman" w:hAnsi="Times New Roman" w:cs="Times New Roman"/>
                <w:color w:val="000000" w:themeColor="text1"/>
                <w:sz w:val="24"/>
                <w:szCs w:val="24"/>
                <w:lang w:eastAsia="ru-RU"/>
              </w:rPr>
              <w:br/>
              <w:t xml:space="preserve"> «4» - 75-84 слова</w:t>
            </w:r>
            <w:r>
              <w:rPr>
                <w:rFonts w:ascii="Times New Roman" w:eastAsia="Times New Roman" w:hAnsi="Times New Roman" w:cs="Times New Roman"/>
                <w:color w:val="000000" w:themeColor="text1"/>
                <w:sz w:val="24"/>
                <w:szCs w:val="24"/>
                <w:lang w:eastAsia="ru-RU"/>
              </w:rPr>
              <w:br/>
              <w:t xml:space="preserve"> «5» -   от 85 слов</w:t>
            </w:r>
          </w:p>
        </w:tc>
        <w:tc>
          <w:tcPr>
            <w:tcW w:w="1498"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4578E32F" w14:textId="77777777" w:rsidR="00432E80" w:rsidRDefault="009830EE">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«2» -   менее 75</w:t>
            </w:r>
            <w:r>
              <w:rPr>
                <w:rFonts w:ascii="Times New Roman" w:hAnsi="Times New Roman" w:cs="Times New Roman"/>
                <w:sz w:val="24"/>
                <w:szCs w:val="24"/>
                <w:lang w:eastAsia="ru-RU"/>
              </w:rPr>
              <w:br/>
              <w:t xml:space="preserve"> «3» -   76-84</w:t>
            </w:r>
            <w:r>
              <w:rPr>
                <w:rFonts w:ascii="Times New Roman" w:hAnsi="Times New Roman" w:cs="Times New Roman"/>
                <w:sz w:val="24"/>
                <w:szCs w:val="24"/>
                <w:lang w:eastAsia="ru-RU"/>
              </w:rPr>
              <w:br/>
              <w:t> «4» -    85-89</w:t>
            </w:r>
          </w:p>
          <w:p w14:paraId="49B0625B" w14:textId="77777777" w:rsidR="00432E80" w:rsidRDefault="009830EE">
            <w:pPr>
              <w:spacing w:after="0" w:line="240" w:lineRule="auto"/>
              <w:rPr>
                <w:rFonts w:ascii="Times New Roman" w:eastAsia="Times New Roman" w:hAnsi="Times New Roman" w:cs="Times New Roman"/>
                <w:color w:val="000000" w:themeColor="text1"/>
                <w:sz w:val="24"/>
                <w:szCs w:val="24"/>
                <w:lang w:eastAsia="ru-RU"/>
              </w:rPr>
            </w:pPr>
            <w:r>
              <w:rPr>
                <w:rFonts w:ascii="Times New Roman" w:hAnsi="Times New Roman" w:cs="Times New Roman"/>
                <w:sz w:val="24"/>
                <w:szCs w:val="24"/>
                <w:lang w:eastAsia="ru-RU"/>
              </w:rPr>
              <w:t xml:space="preserve"> «5» -    90</w:t>
            </w:r>
            <w:r w:rsidR="00432E80">
              <w:rPr>
                <w:rFonts w:ascii="Times New Roman" w:hAnsi="Times New Roman" w:cs="Times New Roman"/>
                <w:sz w:val="24"/>
                <w:szCs w:val="24"/>
                <w:lang w:eastAsia="ru-RU"/>
              </w:rPr>
              <w:t xml:space="preserve"> и более</w:t>
            </w:r>
          </w:p>
        </w:tc>
      </w:tr>
    </w:tbl>
    <w:p w14:paraId="16660C33" w14:textId="77777777" w:rsidR="00432E80" w:rsidRDefault="00432E80" w:rsidP="00432E80">
      <w:pPr>
        <w:shd w:val="clear" w:color="auto" w:fill="FFFFFF"/>
        <w:spacing w:after="0" w:line="300" w:lineRule="atLeast"/>
        <w:ind w:left="75" w:right="75"/>
        <w:rPr>
          <w:rFonts w:ascii="Times New Roman" w:eastAsia="Times New Roman" w:hAnsi="Times New Roman" w:cs="Times New Roman"/>
          <w:i/>
          <w:iCs/>
          <w:color w:val="000000" w:themeColor="text1"/>
          <w:sz w:val="24"/>
          <w:szCs w:val="24"/>
          <w:lang w:eastAsia="ru-RU"/>
        </w:rPr>
      </w:pPr>
    </w:p>
    <w:p w14:paraId="63EEC89B" w14:textId="77777777" w:rsidR="00432E80" w:rsidRDefault="00432E80" w:rsidP="00E1062B">
      <w:pPr>
        <w:shd w:val="clear" w:color="auto" w:fill="FFFFFF"/>
        <w:spacing w:after="0" w:line="300" w:lineRule="atLeast"/>
        <w:ind w:left="75" w:right="75"/>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 класс: оценка не ставится, ученик «справился» и</w:t>
      </w:r>
      <w:r w:rsidR="00A95E3B">
        <w:rPr>
          <w:rFonts w:ascii="Times New Roman" w:eastAsia="Times New Roman" w:hAnsi="Times New Roman" w:cs="Times New Roman"/>
          <w:color w:val="000000" w:themeColor="text1"/>
          <w:sz w:val="24"/>
          <w:szCs w:val="24"/>
          <w:lang w:eastAsia="ru-RU"/>
        </w:rPr>
        <w:t xml:space="preserve">ли «не справился». На начало учебного года </w:t>
      </w:r>
      <w:r>
        <w:rPr>
          <w:rFonts w:ascii="Times New Roman" w:eastAsia="Times New Roman" w:hAnsi="Times New Roman" w:cs="Times New Roman"/>
          <w:color w:val="000000" w:themeColor="text1"/>
          <w:sz w:val="24"/>
          <w:szCs w:val="24"/>
          <w:lang w:eastAsia="ru-RU"/>
        </w:rPr>
        <w:t>техника чтения в 1</w:t>
      </w:r>
      <w:r w:rsidR="00A95E3B">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классе может не проверяться.</w:t>
      </w:r>
    </w:p>
    <w:p w14:paraId="5A92D878" w14:textId="77777777" w:rsidR="00432E80" w:rsidRDefault="00432E80" w:rsidP="00E1062B">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При проверке техники чтения в начале года во 2-4 классах показатель скорости чтения должен соответствовать показателю норм чтения прошлого года.</w:t>
      </w:r>
    </w:p>
    <w:p w14:paraId="4E875E97" w14:textId="77777777" w:rsidR="00432E80" w:rsidRDefault="00432E80" w:rsidP="00E1062B">
      <w:pPr>
        <w:spacing w:after="0" w:line="240" w:lineRule="auto"/>
        <w:jc w:val="both"/>
        <w:rPr>
          <w:rFonts w:ascii="Times New Roman" w:hAnsi="Times New Roman" w:cs="Times New Roman"/>
          <w:b/>
          <w:sz w:val="24"/>
          <w:szCs w:val="24"/>
        </w:rPr>
      </w:pPr>
    </w:p>
    <w:p w14:paraId="3A44AF62" w14:textId="77777777" w:rsidR="00432E80" w:rsidRDefault="00432E80" w:rsidP="00E1062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6. Порядок проведения процедуры проверки техники чтения</w:t>
      </w:r>
    </w:p>
    <w:p w14:paraId="780904FC" w14:textId="77777777" w:rsidR="00432E80" w:rsidRDefault="00432E80" w:rsidP="00E1062B">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6.1. Проверка сформированности техники чтения у обучающихся проводится в течение одного дня.</w:t>
      </w:r>
    </w:p>
    <w:p w14:paraId="0D113534" w14:textId="77777777" w:rsidR="00432E80" w:rsidRDefault="00432E80" w:rsidP="00E1062B">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6.2. В кабинете, где проводится процедура проверки техники чтения, должны находиться два учителя, один – на которого возлагаются обязанности основного проверяющего , и другой – учитель, не преподающий в данном классе и выступающий в ходе проверки техники чтения в роли ассистента.</w:t>
      </w:r>
    </w:p>
    <w:p w14:paraId="6832D6E4" w14:textId="77777777" w:rsidR="00432E80" w:rsidRDefault="00432E80" w:rsidP="00E1062B">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6.3. Ассистент обеспечивает дисциплину в классе, наблюдает за порядком проведения мониторинга.</w:t>
      </w:r>
    </w:p>
    <w:p w14:paraId="016AE237" w14:textId="77777777" w:rsidR="00432E80" w:rsidRDefault="00432E80" w:rsidP="00E1062B">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6.4. Проверяющий предоставляет школьнику необходимый материал на отдельном листе без пометок и подсчета количества слов, второй экземпляр </w:t>
      </w:r>
      <w:r w:rsidR="0089273C">
        <w:rPr>
          <w:rFonts w:ascii="Times New Roman" w:hAnsi="Times New Roman" w:cs="Times New Roman"/>
          <w:sz w:val="24"/>
          <w:szCs w:val="24"/>
        </w:rPr>
        <w:t xml:space="preserve">текста находится у ассистента </w:t>
      </w:r>
      <w:r>
        <w:rPr>
          <w:rFonts w:ascii="Times New Roman" w:hAnsi="Times New Roman" w:cs="Times New Roman"/>
          <w:sz w:val="24"/>
          <w:szCs w:val="24"/>
        </w:rPr>
        <w:t xml:space="preserve">(именно по нему ведется подсчет количества прочитанных за минуту слов и отслеживаются ошибки и недочеты в чтении учащегося). </w:t>
      </w:r>
    </w:p>
    <w:p w14:paraId="7C751558" w14:textId="77777777" w:rsidR="00432E80" w:rsidRDefault="00432E80" w:rsidP="00E1062B">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6.5. Обучающимся, участвующим в проверке, не разрешается заранее читать текст, по которому будет проведена проверка.</w:t>
      </w:r>
    </w:p>
    <w:p w14:paraId="32C0C81B" w14:textId="77777777" w:rsidR="00432E80" w:rsidRDefault="00432E80" w:rsidP="00E1062B">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6.6. Текст, предлагаемый для чтения, обучающийся читает полностью (до конца текста). Уч</w:t>
      </w:r>
      <w:r w:rsidR="0089273C">
        <w:rPr>
          <w:rFonts w:ascii="Times New Roman" w:hAnsi="Times New Roman" w:cs="Times New Roman"/>
          <w:sz w:val="24"/>
          <w:szCs w:val="24"/>
        </w:rPr>
        <w:t>итель не останавливает чтение до истечения</w:t>
      </w:r>
      <w:r>
        <w:rPr>
          <w:rFonts w:ascii="Times New Roman" w:hAnsi="Times New Roman" w:cs="Times New Roman"/>
          <w:sz w:val="24"/>
          <w:szCs w:val="24"/>
        </w:rPr>
        <w:t xml:space="preserve"> 1 минуты.</w:t>
      </w:r>
    </w:p>
    <w:p w14:paraId="28C991D8" w14:textId="77777777" w:rsidR="00432E80" w:rsidRDefault="00432E80" w:rsidP="00E1062B">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6.7. Проверяющий учитель  перед чтением текста засекает время и дает обучающемуся разрешение на чтение текста. Во время чтения обучающегося он делает соответствующие пометки в соответствии с критериями (приложение №1, приложение №2). По истечении 1 минуты с начала чтения текста проверяющий учитель помечает в своём бланке последнее слово, на чтении которого истекло контрольное время (1 минута).</w:t>
      </w:r>
    </w:p>
    <w:p w14:paraId="57ECE3BC" w14:textId="77777777" w:rsidR="00432E80" w:rsidRDefault="00432E80" w:rsidP="00E1062B">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 xml:space="preserve">6.8. После прочтения обучающимся всего текста проверяющий учитель  задаёт вопросы по содержанию текста для проверки уровня осмысленности прочитанной информации. При проведении беседы по содержанию прочитанного текста проверяющий учитель может задавать наводящие вопросы или другие, сформулированные им вопросы, помогающие выяснить степень освоения </w:t>
      </w:r>
      <w:r w:rsidR="0089273C">
        <w:rPr>
          <w:rFonts w:ascii="Times New Roman" w:hAnsi="Times New Roman" w:cs="Times New Roman"/>
          <w:sz w:val="24"/>
          <w:szCs w:val="24"/>
        </w:rPr>
        <w:t xml:space="preserve">обучающимся </w:t>
      </w:r>
      <w:r>
        <w:rPr>
          <w:rFonts w:ascii="Times New Roman" w:hAnsi="Times New Roman" w:cs="Times New Roman"/>
          <w:sz w:val="24"/>
          <w:szCs w:val="24"/>
        </w:rPr>
        <w:t>прочитанной информации.</w:t>
      </w:r>
    </w:p>
    <w:p w14:paraId="35E97C16" w14:textId="77777777" w:rsidR="00432E80" w:rsidRDefault="00432E80" w:rsidP="00E1062B">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6.9. По окончании беседы по содержанию прочитанного текста проверяющий учитель производит подсчет количества слов, прочитанных данным учащимся за 1 минуту, и заполняет таблицу для фиксирования результатов проверки техники чтения, следуя рекомендациям по оцениванию техники чтения учащихся.</w:t>
      </w:r>
    </w:p>
    <w:p w14:paraId="594A3B32" w14:textId="77777777" w:rsidR="00432E80" w:rsidRDefault="00432E80" w:rsidP="00E1062B">
      <w:pPr>
        <w:spacing w:after="0" w:line="240" w:lineRule="auto"/>
        <w:jc w:val="both"/>
        <w:rPr>
          <w:rFonts w:ascii="Times New Roman" w:hAnsi="Times New Roman" w:cs="Times New Roman"/>
          <w:sz w:val="24"/>
          <w:szCs w:val="24"/>
        </w:rPr>
      </w:pPr>
    </w:p>
    <w:p w14:paraId="0FCDD9E3" w14:textId="77777777" w:rsidR="00432E80" w:rsidRDefault="00432E80" w:rsidP="00E1062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7. Рекомендации по оцениванию техники чтения</w:t>
      </w:r>
    </w:p>
    <w:p w14:paraId="672CA271" w14:textId="77777777" w:rsidR="00432E80" w:rsidRDefault="00432E80" w:rsidP="00E1062B">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7.1. В ходе данного мониторинга сформированности </w:t>
      </w:r>
      <w:r w:rsidR="0089273C">
        <w:rPr>
          <w:rFonts w:ascii="Times New Roman" w:hAnsi="Times New Roman" w:cs="Times New Roman"/>
          <w:sz w:val="24"/>
          <w:szCs w:val="24"/>
        </w:rPr>
        <w:t xml:space="preserve">навыка </w:t>
      </w:r>
      <w:r>
        <w:rPr>
          <w:rFonts w:ascii="Times New Roman" w:hAnsi="Times New Roman" w:cs="Times New Roman"/>
          <w:sz w:val="24"/>
          <w:szCs w:val="24"/>
        </w:rPr>
        <w:t>техники чтения обучающихся ведутся замеры по нескольким параметрам, отражённым в таблице результатов проверки техники чтения (приложение №1, приложение №2), которая заполняется сразу после каждого обучающегося, читавшего текст.</w:t>
      </w:r>
    </w:p>
    <w:p w14:paraId="3660C61B" w14:textId="77777777" w:rsidR="00432E80" w:rsidRDefault="00432E80" w:rsidP="00E1062B">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7.2. Параметры:</w:t>
      </w:r>
    </w:p>
    <w:p w14:paraId="399CD9B8" w14:textId="77777777" w:rsidR="00432E80" w:rsidRDefault="00432E80" w:rsidP="00E1062B">
      <w:pPr>
        <w:pStyle w:val="a5"/>
        <w:spacing w:after="0" w:line="240" w:lineRule="auto"/>
        <w:jc w:val="both"/>
        <w:rPr>
          <w:rFonts w:ascii="Times New Roman" w:hAnsi="Times New Roman" w:cs="Times New Roman"/>
          <w:sz w:val="24"/>
          <w:szCs w:val="24"/>
        </w:rPr>
      </w:pPr>
      <w:r>
        <w:rPr>
          <w:rFonts w:ascii="Times New Roman" w:hAnsi="Times New Roman" w:cs="Times New Roman"/>
          <w:sz w:val="24"/>
          <w:szCs w:val="24"/>
        </w:rPr>
        <w:t>Способ чтения (определяется во время чтения).</w:t>
      </w:r>
    </w:p>
    <w:p w14:paraId="51592E80" w14:textId="77777777" w:rsidR="00432E80" w:rsidRDefault="00432E80" w:rsidP="00E1062B">
      <w:pPr>
        <w:pStyle w:val="a5"/>
        <w:spacing w:after="0" w:line="240" w:lineRule="auto"/>
        <w:jc w:val="both"/>
        <w:rPr>
          <w:rFonts w:ascii="Times New Roman" w:hAnsi="Times New Roman" w:cs="Times New Roman"/>
          <w:sz w:val="24"/>
          <w:szCs w:val="24"/>
        </w:rPr>
      </w:pPr>
      <w:r>
        <w:rPr>
          <w:rFonts w:ascii="Times New Roman" w:hAnsi="Times New Roman" w:cs="Times New Roman"/>
          <w:sz w:val="24"/>
          <w:szCs w:val="24"/>
        </w:rPr>
        <w:t>Темп чтения (определяется по истечении 1 минуты чтения текста).</w:t>
      </w:r>
    </w:p>
    <w:p w14:paraId="6559C95A" w14:textId="77777777" w:rsidR="00432E80" w:rsidRDefault="00432E80" w:rsidP="00E1062B">
      <w:pPr>
        <w:pStyle w:val="a5"/>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Правильность чтения (определяется во время чтения).</w:t>
      </w:r>
    </w:p>
    <w:p w14:paraId="408E6E44" w14:textId="77777777" w:rsidR="00432E80" w:rsidRDefault="00432E80" w:rsidP="00E1062B">
      <w:pPr>
        <w:pStyle w:val="a5"/>
        <w:spacing w:after="0" w:line="240" w:lineRule="auto"/>
        <w:jc w:val="both"/>
        <w:rPr>
          <w:rFonts w:ascii="Times New Roman" w:hAnsi="Times New Roman" w:cs="Times New Roman"/>
          <w:sz w:val="24"/>
          <w:szCs w:val="24"/>
        </w:rPr>
      </w:pPr>
      <w:r>
        <w:rPr>
          <w:rFonts w:ascii="Times New Roman" w:hAnsi="Times New Roman" w:cs="Times New Roman"/>
          <w:sz w:val="24"/>
          <w:szCs w:val="24"/>
        </w:rPr>
        <w:t>Выразительность чтения (определяется во время чтения).</w:t>
      </w:r>
    </w:p>
    <w:p w14:paraId="3329081C" w14:textId="77777777" w:rsidR="00432E80" w:rsidRDefault="00432E80" w:rsidP="00E1062B">
      <w:pPr>
        <w:pStyle w:val="a5"/>
        <w:spacing w:after="0" w:line="240" w:lineRule="auto"/>
        <w:jc w:val="both"/>
        <w:rPr>
          <w:rFonts w:ascii="Times New Roman" w:hAnsi="Times New Roman" w:cs="Times New Roman"/>
          <w:sz w:val="24"/>
          <w:szCs w:val="24"/>
        </w:rPr>
      </w:pPr>
      <w:r>
        <w:rPr>
          <w:rFonts w:ascii="Times New Roman" w:hAnsi="Times New Roman" w:cs="Times New Roman"/>
          <w:sz w:val="24"/>
          <w:szCs w:val="24"/>
        </w:rPr>
        <w:t>Осмысленность чтения (определяется в ходе беседы по содержанию прочитанного текста).</w:t>
      </w:r>
    </w:p>
    <w:p w14:paraId="4828F91B" w14:textId="77777777" w:rsidR="00432E80" w:rsidRDefault="00432E80" w:rsidP="00E1062B">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7.3. В ходе проверки техники чтения в таблице (приложение №1, приложение №2) необходимо поставить отметку (+-), чтобы отметить способ чтения каждого учащегося. Итоговая отметка ставится исходя из вышеперечисленных критериев оценки техники чтения.</w:t>
      </w:r>
    </w:p>
    <w:p w14:paraId="66E95FF7" w14:textId="77777777" w:rsidR="00432E80" w:rsidRDefault="00432E80" w:rsidP="00E1062B">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7.4. Темп чтения определяется количеством слов, прочитанных за  1 минуту. Правильность чтения – это чтение без искажений, без ошибок, влияющих на осмысление читаемого. </w:t>
      </w:r>
    </w:p>
    <w:p w14:paraId="22137ACC" w14:textId="77777777" w:rsidR="00432E80" w:rsidRDefault="00432E80" w:rsidP="00E1062B">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7.5. Группы типичных ошибок:</w:t>
      </w:r>
    </w:p>
    <w:p w14:paraId="605AA572" w14:textId="77777777" w:rsidR="00432E80" w:rsidRDefault="00432E80" w:rsidP="00E1062B">
      <w:pPr>
        <w:pStyle w:val="a5"/>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искажение звукобуквенного состава:</w:t>
      </w:r>
    </w:p>
    <w:p w14:paraId="1089EF3E" w14:textId="77777777" w:rsidR="00432E80" w:rsidRDefault="00432E80" w:rsidP="00E1062B">
      <w:pPr>
        <w:pStyle w:val="a5"/>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пропуски букв, слогов, слов и даже строчек; </w:t>
      </w:r>
    </w:p>
    <w:p w14:paraId="16ABD56C" w14:textId="77777777" w:rsidR="00432E80" w:rsidRDefault="00432E80" w:rsidP="00E1062B">
      <w:pPr>
        <w:pStyle w:val="a5"/>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перестановка единиц чтения (букв, слогов, слов); </w:t>
      </w:r>
    </w:p>
    <w:p w14:paraId="5927570A" w14:textId="77777777" w:rsidR="00432E80" w:rsidRDefault="00432E80" w:rsidP="00E1062B">
      <w:pPr>
        <w:pStyle w:val="a5"/>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вставка произвольных элементов в единицы чтения; </w:t>
      </w:r>
    </w:p>
    <w:p w14:paraId="55430D6C" w14:textId="77777777" w:rsidR="00432E80" w:rsidRDefault="00432E80" w:rsidP="00E1062B">
      <w:pPr>
        <w:pStyle w:val="a5"/>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замена одних единиц чтения другими;</w:t>
      </w:r>
    </w:p>
    <w:p w14:paraId="0866CC91" w14:textId="77777777" w:rsidR="00432E80" w:rsidRDefault="00432E80" w:rsidP="00E1062B">
      <w:pPr>
        <w:pStyle w:val="a5"/>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наличие повторов (слогов и слов);</w:t>
      </w:r>
    </w:p>
    <w:p w14:paraId="6AC29277" w14:textId="77777777" w:rsidR="00432E80" w:rsidRDefault="00432E80" w:rsidP="00E1062B">
      <w:pPr>
        <w:pStyle w:val="a5"/>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нарушение норм литературного произношения:</w:t>
      </w:r>
    </w:p>
    <w:p w14:paraId="4579DD7C" w14:textId="77777777" w:rsidR="00432E80" w:rsidRDefault="00432E80" w:rsidP="00E1062B">
      <w:pPr>
        <w:pStyle w:val="a5"/>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орфоэпические ошибки (неправильное ударение), которые связаны с незнанием норм произношения или с незнанием лексического значения слов, которые читаются;</w:t>
      </w:r>
    </w:p>
    <w:p w14:paraId="6F32BA5B" w14:textId="77777777" w:rsidR="00432E80" w:rsidRDefault="00432E80" w:rsidP="00E1062B">
      <w:pPr>
        <w:pStyle w:val="a5"/>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ошибки, связанные с так называемым «орфографическим чтением», когда единицы чтения озвучиваются в строгом соответствии с написанием, а не с произношением, а также ошибки в произношении окончаний слов.</w:t>
      </w:r>
    </w:p>
    <w:p w14:paraId="08242CDF" w14:textId="77777777" w:rsidR="00432E80" w:rsidRDefault="00432E80" w:rsidP="00E1062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7.6. Оценка правильности чтения также отмечается в таблице для записи результатов: если есть указанные в таблице ошибки, то в таблице их наличие отмечается знаками (+-).</w:t>
      </w:r>
    </w:p>
    <w:p w14:paraId="6EDA2B92" w14:textId="77777777" w:rsidR="00432E80" w:rsidRDefault="00432E80" w:rsidP="00E1062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7.7. Под выразительным чтением понимают правильное, осмысленное и эмоциональное (в нужных случаях) чтение текста. Именно такое чтение значительно содействует пониманию, осмыслению текстового материала. </w:t>
      </w:r>
    </w:p>
    <w:p w14:paraId="42C66199" w14:textId="77777777" w:rsidR="00432E80" w:rsidRDefault="00432E80" w:rsidP="00E1062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7.8. Вывод проверяющего учителя  о том, что для данного обучающегося характерно неосмысленное (механическое) чтение делается на основе анализа его ответа, если обнаруживается:</w:t>
      </w:r>
    </w:p>
    <w:p w14:paraId="4F9AF13D" w14:textId="77777777" w:rsidR="00432E80" w:rsidRDefault="00432E80" w:rsidP="00E1062B">
      <w:pPr>
        <w:pStyle w:val="a5"/>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непонимание общего смысла прочитанного текста за установленное время чтения;</w:t>
      </w:r>
    </w:p>
    <w:p w14:paraId="06259604" w14:textId="77777777" w:rsidR="00432E80" w:rsidRDefault="00432E80" w:rsidP="00E1062B">
      <w:pPr>
        <w:pStyle w:val="a5"/>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неправильные ответы на вопросы по содержанию текста;</w:t>
      </w:r>
    </w:p>
    <w:p w14:paraId="6AF8DDA9" w14:textId="77777777" w:rsidR="00432E80" w:rsidRDefault="00432E80" w:rsidP="00E1062B">
      <w:pPr>
        <w:pStyle w:val="a5"/>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неумение выделить основную мысль прочитанного; </w:t>
      </w:r>
    </w:p>
    <w:p w14:paraId="685C7DCD" w14:textId="77777777" w:rsidR="00432E80" w:rsidRDefault="00432E80" w:rsidP="00E1062B">
      <w:pPr>
        <w:pStyle w:val="a5"/>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неумение найти в тексте слова и выражения, подтверждающие понимание основного содержания прочитанного;</w:t>
      </w:r>
    </w:p>
    <w:p w14:paraId="3F530068" w14:textId="77777777" w:rsidR="00432E80" w:rsidRDefault="00432E80" w:rsidP="00E1062B">
      <w:pPr>
        <w:pStyle w:val="a5"/>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нарушение при пересказе последовательности событий в тексте.</w:t>
      </w:r>
    </w:p>
    <w:p w14:paraId="6E4374F0" w14:textId="77777777" w:rsidR="00432E80" w:rsidRDefault="00432E80" w:rsidP="00E1062B">
      <w:pPr>
        <w:spacing w:after="0" w:line="240" w:lineRule="auto"/>
        <w:jc w:val="both"/>
        <w:rPr>
          <w:rFonts w:ascii="Times New Roman" w:hAnsi="Times New Roman" w:cs="Times New Roman"/>
          <w:b/>
          <w:sz w:val="24"/>
          <w:szCs w:val="24"/>
        </w:rPr>
      </w:pPr>
    </w:p>
    <w:p w14:paraId="2CEA0F41" w14:textId="77777777" w:rsidR="00432E80" w:rsidRDefault="00432E80" w:rsidP="00E1062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8. Работа учителя по составлению сводного отчёта</w:t>
      </w:r>
    </w:p>
    <w:p w14:paraId="2A57F207" w14:textId="77777777" w:rsidR="00432E80" w:rsidRDefault="00432E80" w:rsidP="00E1062B">
      <w:pPr>
        <w:spacing w:after="0" w:line="240" w:lineRule="auto"/>
        <w:jc w:val="both"/>
        <w:rPr>
          <w:rFonts w:ascii="Times New Roman" w:hAnsi="Times New Roman" w:cs="Times New Roman"/>
          <w:sz w:val="24"/>
          <w:szCs w:val="24"/>
        </w:rPr>
      </w:pPr>
    </w:p>
    <w:p w14:paraId="0AECBFFA" w14:textId="77777777" w:rsidR="00432E80" w:rsidRDefault="00432E80" w:rsidP="00E106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На основании приложений №1 и №2 проверяющий учитель анализирует результативность техники чтения класса в целом, выявляет учащихся, не владеющих навыком беглого осознанного чтения, формулирует задачи и составляет план работы по улучшению показателей техники чтения. Общий итог мониторинга техники </w:t>
      </w:r>
      <w:proofErr w:type="gramStart"/>
      <w:r>
        <w:rPr>
          <w:rFonts w:ascii="Times New Roman" w:hAnsi="Times New Roman" w:cs="Times New Roman"/>
          <w:sz w:val="24"/>
          <w:szCs w:val="24"/>
        </w:rPr>
        <w:t>чтения  помещается</w:t>
      </w:r>
      <w:proofErr w:type="gramEnd"/>
      <w:r>
        <w:rPr>
          <w:rFonts w:ascii="Times New Roman" w:hAnsi="Times New Roman" w:cs="Times New Roman"/>
          <w:sz w:val="24"/>
          <w:szCs w:val="24"/>
        </w:rPr>
        <w:t xml:space="preserve">  в приложен</w:t>
      </w:r>
      <w:r w:rsidR="0089273C">
        <w:rPr>
          <w:rFonts w:ascii="Times New Roman" w:hAnsi="Times New Roman" w:cs="Times New Roman"/>
          <w:sz w:val="24"/>
          <w:szCs w:val="24"/>
        </w:rPr>
        <w:t>ие №3.</w:t>
      </w:r>
    </w:p>
    <w:p w14:paraId="378D8D99" w14:textId="77777777" w:rsidR="00432E80" w:rsidRDefault="00432E80" w:rsidP="00432E80">
      <w:pPr>
        <w:widowControl w:val="0"/>
        <w:tabs>
          <w:tab w:val="left" w:pos="1514"/>
        </w:tabs>
        <w:spacing w:after="0" w:line="259" w:lineRule="exact"/>
        <w:jc w:val="right"/>
        <w:rPr>
          <w:rFonts w:ascii="Times New Roman" w:eastAsia="Times New Roman" w:hAnsi="Times New Roman" w:cs="Times New Roman"/>
          <w:color w:val="000000"/>
          <w:sz w:val="24"/>
          <w:szCs w:val="24"/>
          <w:lang w:eastAsia="ru-RU"/>
        </w:rPr>
      </w:pPr>
    </w:p>
    <w:p w14:paraId="4C7DEDC3" w14:textId="77777777" w:rsidR="00432E80" w:rsidRDefault="00432E80" w:rsidP="00432E80">
      <w:pPr>
        <w:widowControl w:val="0"/>
        <w:tabs>
          <w:tab w:val="left" w:pos="1514"/>
        </w:tabs>
        <w:spacing w:after="0" w:line="259" w:lineRule="exact"/>
        <w:jc w:val="right"/>
        <w:rPr>
          <w:rFonts w:ascii="Times New Roman" w:eastAsia="Times New Roman" w:hAnsi="Times New Roman" w:cs="Times New Roman"/>
          <w:color w:val="000000"/>
          <w:sz w:val="24"/>
          <w:szCs w:val="24"/>
          <w:lang w:eastAsia="ru-RU"/>
        </w:rPr>
      </w:pPr>
    </w:p>
    <w:p w14:paraId="1617411C" w14:textId="77777777" w:rsidR="00432E80" w:rsidRDefault="00432E80" w:rsidP="00432E80">
      <w:pPr>
        <w:widowControl w:val="0"/>
        <w:tabs>
          <w:tab w:val="left" w:pos="1514"/>
        </w:tabs>
        <w:spacing w:after="0" w:line="259" w:lineRule="exact"/>
        <w:jc w:val="right"/>
        <w:rPr>
          <w:rFonts w:ascii="Times New Roman" w:eastAsia="Times New Roman" w:hAnsi="Times New Roman" w:cs="Times New Roman"/>
          <w:color w:val="000000"/>
          <w:sz w:val="24"/>
          <w:szCs w:val="24"/>
          <w:lang w:eastAsia="ru-RU"/>
        </w:rPr>
      </w:pPr>
    </w:p>
    <w:p w14:paraId="15299EE6" w14:textId="77777777" w:rsidR="00432E80" w:rsidRDefault="00432E80" w:rsidP="00432E80">
      <w:pPr>
        <w:widowControl w:val="0"/>
        <w:tabs>
          <w:tab w:val="left" w:pos="1514"/>
        </w:tabs>
        <w:spacing w:after="0" w:line="259" w:lineRule="exact"/>
        <w:jc w:val="right"/>
        <w:rPr>
          <w:rFonts w:ascii="Times New Roman" w:eastAsia="Times New Roman" w:hAnsi="Times New Roman" w:cs="Times New Roman"/>
          <w:color w:val="000000"/>
          <w:sz w:val="24"/>
          <w:szCs w:val="24"/>
          <w:lang w:eastAsia="ru-RU"/>
        </w:rPr>
      </w:pPr>
    </w:p>
    <w:p w14:paraId="78C19B38" w14:textId="77777777" w:rsidR="00432E80" w:rsidRDefault="00432E80" w:rsidP="00432E80">
      <w:pPr>
        <w:widowControl w:val="0"/>
        <w:tabs>
          <w:tab w:val="left" w:pos="1514"/>
        </w:tabs>
        <w:spacing w:after="0" w:line="259" w:lineRule="exact"/>
        <w:jc w:val="right"/>
        <w:rPr>
          <w:rFonts w:ascii="Times New Roman" w:eastAsia="Times New Roman" w:hAnsi="Times New Roman" w:cs="Times New Roman"/>
          <w:color w:val="000000"/>
          <w:sz w:val="24"/>
          <w:szCs w:val="24"/>
          <w:lang w:eastAsia="ru-RU"/>
        </w:rPr>
      </w:pPr>
    </w:p>
    <w:p w14:paraId="366C9FFE" w14:textId="77777777" w:rsidR="00432E80" w:rsidRDefault="00432E80" w:rsidP="00432E80">
      <w:pPr>
        <w:widowControl w:val="0"/>
        <w:tabs>
          <w:tab w:val="left" w:pos="1514"/>
        </w:tabs>
        <w:spacing w:after="0" w:line="259" w:lineRule="exact"/>
        <w:jc w:val="right"/>
        <w:rPr>
          <w:rFonts w:ascii="Times New Roman" w:eastAsia="Times New Roman" w:hAnsi="Times New Roman" w:cs="Times New Roman"/>
          <w:color w:val="000000"/>
          <w:sz w:val="24"/>
          <w:szCs w:val="24"/>
          <w:lang w:eastAsia="ru-RU"/>
        </w:rPr>
      </w:pPr>
    </w:p>
    <w:p w14:paraId="00429570" w14:textId="77777777" w:rsidR="00432E80" w:rsidRDefault="00432E80" w:rsidP="00432E80">
      <w:pPr>
        <w:widowControl w:val="0"/>
        <w:tabs>
          <w:tab w:val="left" w:pos="1514"/>
        </w:tabs>
        <w:spacing w:after="0" w:line="259" w:lineRule="exact"/>
        <w:jc w:val="right"/>
        <w:rPr>
          <w:rFonts w:ascii="Times New Roman" w:eastAsia="Times New Roman" w:hAnsi="Times New Roman" w:cs="Times New Roman"/>
          <w:color w:val="000000"/>
          <w:sz w:val="24"/>
          <w:szCs w:val="24"/>
          <w:lang w:eastAsia="ru-RU"/>
        </w:rPr>
      </w:pPr>
    </w:p>
    <w:p w14:paraId="156BAC14" w14:textId="77777777" w:rsidR="0089273C" w:rsidRDefault="0089273C" w:rsidP="00432E80">
      <w:pPr>
        <w:widowControl w:val="0"/>
        <w:tabs>
          <w:tab w:val="left" w:pos="1514"/>
        </w:tabs>
        <w:spacing w:after="0" w:line="259" w:lineRule="exact"/>
        <w:jc w:val="right"/>
        <w:rPr>
          <w:rFonts w:ascii="Times New Roman" w:eastAsia="Times New Roman" w:hAnsi="Times New Roman" w:cs="Times New Roman"/>
          <w:color w:val="000000"/>
          <w:sz w:val="24"/>
          <w:szCs w:val="24"/>
          <w:lang w:eastAsia="ru-RU"/>
        </w:rPr>
      </w:pPr>
    </w:p>
    <w:p w14:paraId="5EB52C32" w14:textId="77777777" w:rsidR="0089273C" w:rsidRDefault="0089273C" w:rsidP="00432E80">
      <w:pPr>
        <w:widowControl w:val="0"/>
        <w:tabs>
          <w:tab w:val="left" w:pos="1514"/>
        </w:tabs>
        <w:spacing w:after="0" w:line="259" w:lineRule="exact"/>
        <w:jc w:val="right"/>
        <w:rPr>
          <w:rFonts w:ascii="Times New Roman" w:eastAsia="Times New Roman" w:hAnsi="Times New Roman" w:cs="Times New Roman"/>
          <w:color w:val="000000"/>
          <w:sz w:val="24"/>
          <w:szCs w:val="24"/>
          <w:lang w:eastAsia="ru-RU"/>
        </w:rPr>
      </w:pPr>
    </w:p>
    <w:p w14:paraId="676D5375" w14:textId="77777777" w:rsidR="0089273C" w:rsidRDefault="0089273C" w:rsidP="00432E80">
      <w:pPr>
        <w:widowControl w:val="0"/>
        <w:tabs>
          <w:tab w:val="left" w:pos="1514"/>
        </w:tabs>
        <w:spacing w:after="0" w:line="259" w:lineRule="exact"/>
        <w:jc w:val="right"/>
        <w:rPr>
          <w:rFonts w:ascii="Times New Roman" w:eastAsia="Times New Roman" w:hAnsi="Times New Roman" w:cs="Times New Roman"/>
          <w:color w:val="000000"/>
          <w:sz w:val="24"/>
          <w:szCs w:val="24"/>
          <w:lang w:eastAsia="ru-RU"/>
        </w:rPr>
      </w:pPr>
    </w:p>
    <w:p w14:paraId="6827A4FD" w14:textId="77777777" w:rsidR="0089273C" w:rsidRDefault="0089273C" w:rsidP="00432E80">
      <w:pPr>
        <w:widowControl w:val="0"/>
        <w:tabs>
          <w:tab w:val="left" w:pos="1514"/>
        </w:tabs>
        <w:spacing w:after="0" w:line="259" w:lineRule="exact"/>
        <w:jc w:val="right"/>
        <w:rPr>
          <w:rFonts w:ascii="Times New Roman" w:eastAsia="Times New Roman" w:hAnsi="Times New Roman" w:cs="Times New Roman"/>
          <w:color w:val="000000"/>
          <w:sz w:val="24"/>
          <w:szCs w:val="24"/>
          <w:lang w:eastAsia="ru-RU"/>
        </w:rPr>
      </w:pPr>
    </w:p>
    <w:p w14:paraId="53F176EB" w14:textId="77777777" w:rsidR="0089273C" w:rsidRDefault="0089273C" w:rsidP="00432E80">
      <w:pPr>
        <w:widowControl w:val="0"/>
        <w:tabs>
          <w:tab w:val="left" w:pos="1514"/>
        </w:tabs>
        <w:spacing w:after="0" w:line="259" w:lineRule="exact"/>
        <w:jc w:val="right"/>
        <w:rPr>
          <w:rFonts w:ascii="Times New Roman" w:eastAsia="Times New Roman" w:hAnsi="Times New Roman" w:cs="Times New Roman"/>
          <w:color w:val="000000"/>
          <w:sz w:val="24"/>
          <w:szCs w:val="24"/>
          <w:lang w:eastAsia="ru-RU"/>
        </w:rPr>
      </w:pPr>
    </w:p>
    <w:p w14:paraId="716BFC9F" w14:textId="77777777" w:rsidR="0089273C" w:rsidRDefault="0089273C" w:rsidP="00432E80">
      <w:pPr>
        <w:widowControl w:val="0"/>
        <w:tabs>
          <w:tab w:val="left" w:pos="1514"/>
        </w:tabs>
        <w:spacing w:after="0" w:line="259" w:lineRule="exact"/>
        <w:jc w:val="right"/>
        <w:rPr>
          <w:rFonts w:ascii="Times New Roman" w:eastAsia="Times New Roman" w:hAnsi="Times New Roman" w:cs="Times New Roman"/>
          <w:color w:val="000000"/>
          <w:sz w:val="24"/>
          <w:szCs w:val="24"/>
          <w:lang w:eastAsia="ru-RU"/>
        </w:rPr>
      </w:pPr>
    </w:p>
    <w:p w14:paraId="56C74523" w14:textId="77777777" w:rsidR="0089273C" w:rsidRDefault="0089273C" w:rsidP="00432E80">
      <w:pPr>
        <w:widowControl w:val="0"/>
        <w:tabs>
          <w:tab w:val="left" w:pos="1514"/>
        </w:tabs>
        <w:spacing w:after="0" w:line="259" w:lineRule="exact"/>
        <w:jc w:val="right"/>
        <w:rPr>
          <w:rFonts w:ascii="Times New Roman" w:eastAsia="Times New Roman" w:hAnsi="Times New Roman" w:cs="Times New Roman"/>
          <w:color w:val="000000"/>
          <w:sz w:val="24"/>
          <w:szCs w:val="24"/>
          <w:lang w:eastAsia="ru-RU"/>
        </w:rPr>
      </w:pPr>
    </w:p>
    <w:p w14:paraId="35B446C7" w14:textId="77777777" w:rsidR="0089273C" w:rsidRDefault="0089273C" w:rsidP="00432E80">
      <w:pPr>
        <w:widowControl w:val="0"/>
        <w:tabs>
          <w:tab w:val="left" w:pos="1514"/>
        </w:tabs>
        <w:spacing w:after="0" w:line="259" w:lineRule="exact"/>
        <w:jc w:val="right"/>
        <w:rPr>
          <w:rFonts w:ascii="Times New Roman" w:eastAsia="Times New Roman" w:hAnsi="Times New Roman" w:cs="Times New Roman"/>
          <w:color w:val="000000"/>
          <w:sz w:val="24"/>
          <w:szCs w:val="24"/>
          <w:lang w:eastAsia="ru-RU"/>
        </w:rPr>
      </w:pPr>
    </w:p>
    <w:p w14:paraId="600C0BD2" w14:textId="77777777" w:rsidR="0089273C" w:rsidRDefault="0089273C" w:rsidP="00432E80">
      <w:pPr>
        <w:widowControl w:val="0"/>
        <w:tabs>
          <w:tab w:val="left" w:pos="1514"/>
        </w:tabs>
        <w:spacing w:after="0" w:line="259" w:lineRule="exact"/>
        <w:jc w:val="right"/>
        <w:rPr>
          <w:rFonts w:ascii="Times New Roman" w:eastAsia="Times New Roman" w:hAnsi="Times New Roman" w:cs="Times New Roman"/>
          <w:color w:val="000000"/>
          <w:sz w:val="24"/>
          <w:szCs w:val="24"/>
          <w:lang w:eastAsia="ru-RU"/>
        </w:rPr>
      </w:pPr>
    </w:p>
    <w:p w14:paraId="492E54B9" w14:textId="77777777" w:rsidR="0089273C" w:rsidRDefault="0089273C" w:rsidP="00432E80">
      <w:pPr>
        <w:widowControl w:val="0"/>
        <w:tabs>
          <w:tab w:val="left" w:pos="1514"/>
        </w:tabs>
        <w:spacing w:after="0" w:line="259" w:lineRule="exact"/>
        <w:jc w:val="right"/>
        <w:rPr>
          <w:rFonts w:ascii="Times New Roman" w:eastAsia="Times New Roman" w:hAnsi="Times New Roman" w:cs="Times New Roman"/>
          <w:color w:val="000000"/>
          <w:sz w:val="24"/>
          <w:szCs w:val="24"/>
          <w:lang w:eastAsia="ru-RU"/>
        </w:rPr>
      </w:pPr>
    </w:p>
    <w:p w14:paraId="11752A75" w14:textId="77777777" w:rsidR="0089273C" w:rsidRDefault="0089273C" w:rsidP="00432E80">
      <w:pPr>
        <w:widowControl w:val="0"/>
        <w:tabs>
          <w:tab w:val="left" w:pos="1514"/>
        </w:tabs>
        <w:spacing w:after="0" w:line="259" w:lineRule="exact"/>
        <w:jc w:val="right"/>
        <w:rPr>
          <w:rFonts w:ascii="Times New Roman" w:eastAsia="Times New Roman" w:hAnsi="Times New Roman" w:cs="Times New Roman"/>
          <w:color w:val="000000"/>
          <w:sz w:val="24"/>
          <w:szCs w:val="24"/>
          <w:lang w:eastAsia="ru-RU"/>
        </w:rPr>
      </w:pPr>
    </w:p>
    <w:p w14:paraId="56EA7789" w14:textId="77777777" w:rsidR="0089273C" w:rsidRDefault="0089273C" w:rsidP="00432E80">
      <w:pPr>
        <w:widowControl w:val="0"/>
        <w:tabs>
          <w:tab w:val="left" w:pos="1514"/>
        </w:tabs>
        <w:spacing w:after="0" w:line="259" w:lineRule="exact"/>
        <w:jc w:val="right"/>
        <w:rPr>
          <w:rFonts w:ascii="Times New Roman" w:eastAsia="Times New Roman" w:hAnsi="Times New Roman" w:cs="Times New Roman"/>
          <w:color w:val="000000"/>
          <w:sz w:val="24"/>
          <w:szCs w:val="24"/>
          <w:lang w:eastAsia="ru-RU"/>
        </w:rPr>
      </w:pPr>
    </w:p>
    <w:p w14:paraId="7BF8A2F9" w14:textId="77777777" w:rsidR="0089273C" w:rsidRDefault="0089273C" w:rsidP="00432E80">
      <w:pPr>
        <w:widowControl w:val="0"/>
        <w:tabs>
          <w:tab w:val="left" w:pos="1514"/>
        </w:tabs>
        <w:spacing w:after="0" w:line="259" w:lineRule="exact"/>
        <w:jc w:val="right"/>
        <w:rPr>
          <w:rFonts w:ascii="Times New Roman" w:eastAsia="Times New Roman" w:hAnsi="Times New Roman" w:cs="Times New Roman"/>
          <w:color w:val="000000"/>
          <w:sz w:val="24"/>
          <w:szCs w:val="24"/>
          <w:lang w:eastAsia="ru-RU"/>
        </w:rPr>
      </w:pPr>
    </w:p>
    <w:p w14:paraId="0C91335B" w14:textId="77777777" w:rsidR="0089273C" w:rsidRDefault="0089273C" w:rsidP="00432E80">
      <w:pPr>
        <w:widowControl w:val="0"/>
        <w:tabs>
          <w:tab w:val="left" w:pos="1514"/>
        </w:tabs>
        <w:spacing w:after="0" w:line="259" w:lineRule="exact"/>
        <w:jc w:val="right"/>
        <w:rPr>
          <w:rFonts w:ascii="Times New Roman" w:eastAsia="Times New Roman" w:hAnsi="Times New Roman" w:cs="Times New Roman"/>
          <w:color w:val="000000"/>
          <w:sz w:val="24"/>
          <w:szCs w:val="24"/>
          <w:lang w:eastAsia="ru-RU"/>
        </w:rPr>
      </w:pPr>
    </w:p>
    <w:p w14:paraId="396BD824" w14:textId="77777777" w:rsidR="0089273C" w:rsidRDefault="0089273C" w:rsidP="00432E80">
      <w:pPr>
        <w:widowControl w:val="0"/>
        <w:tabs>
          <w:tab w:val="left" w:pos="1514"/>
        </w:tabs>
        <w:spacing w:after="0" w:line="259" w:lineRule="exact"/>
        <w:jc w:val="right"/>
        <w:rPr>
          <w:rFonts w:ascii="Times New Roman" w:eastAsia="Times New Roman" w:hAnsi="Times New Roman" w:cs="Times New Roman"/>
          <w:color w:val="000000"/>
          <w:sz w:val="24"/>
          <w:szCs w:val="24"/>
          <w:lang w:eastAsia="ru-RU"/>
        </w:rPr>
      </w:pPr>
    </w:p>
    <w:p w14:paraId="794FABC0" w14:textId="77777777" w:rsidR="0089273C" w:rsidRDefault="0089273C" w:rsidP="00432E80">
      <w:pPr>
        <w:widowControl w:val="0"/>
        <w:tabs>
          <w:tab w:val="left" w:pos="1514"/>
        </w:tabs>
        <w:spacing w:after="0" w:line="259" w:lineRule="exact"/>
        <w:jc w:val="right"/>
        <w:rPr>
          <w:rFonts w:ascii="Times New Roman" w:eastAsia="Times New Roman" w:hAnsi="Times New Roman" w:cs="Times New Roman"/>
          <w:color w:val="000000"/>
          <w:sz w:val="24"/>
          <w:szCs w:val="24"/>
          <w:lang w:eastAsia="ru-RU"/>
        </w:rPr>
      </w:pPr>
    </w:p>
    <w:p w14:paraId="007CDA51" w14:textId="77777777" w:rsidR="0089273C" w:rsidRDefault="0089273C" w:rsidP="00432E80">
      <w:pPr>
        <w:widowControl w:val="0"/>
        <w:tabs>
          <w:tab w:val="left" w:pos="1514"/>
        </w:tabs>
        <w:spacing w:after="0" w:line="259" w:lineRule="exact"/>
        <w:jc w:val="right"/>
        <w:rPr>
          <w:rFonts w:ascii="Times New Roman" w:eastAsia="Times New Roman" w:hAnsi="Times New Roman" w:cs="Times New Roman"/>
          <w:color w:val="000000"/>
          <w:sz w:val="24"/>
          <w:szCs w:val="24"/>
          <w:lang w:eastAsia="ru-RU"/>
        </w:rPr>
      </w:pPr>
    </w:p>
    <w:p w14:paraId="50D008C0" w14:textId="77777777" w:rsidR="0089273C" w:rsidRDefault="0089273C" w:rsidP="00432E80">
      <w:pPr>
        <w:widowControl w:val="0"/>
        <w:tabs>
          <w:tab w:val="left" w:pos="1514"/>
        </w:tabs>
        <w:spacing w:after="0" w:line="259" w:lineRule="exact"/>
        <w:jc w:val="right"/>
        <w:rPr>
          <w:rFonts w:ascii="Times New Roman" w:eastAsia="Times New Roman" w:hAnsi="Times New Roman" w:cs="Times New Roman"/>
          <w:color w:val="000000"/>
          <w:sz w:val="24"/>
          <w:szCs w:val="24"/>
          <w:lang w:eastAsia="ru-RU"/>
        </w:rPr>
      </w:pPr>
    </w:p>
    <w:p w14:paraId="57EC97D9" w14:textId="77777777" w:rsidR="0089273C" w:rsidRDefault="0089273C" w:rsidP="00432E80">
      <w:pPr>
        <w:widowControl w:val="0"/>
        <w:tabs>
          <w:tab w:val="left" w:pos="1514"/>
        </w:tabs>
        <w:spacing w:after="0" w:line="259" w:lineRule="exact"/>
        <w:jc w:val="right"/>
        <w:rPr>
          <w:rFonts w:ascii="Times New Roman" w:eastAsia="Times New Roman" w:hAnsi="Times New Roman" w:cs="Times New Roman"/>
          <w:color w:val="000000"/>
          <w:sz w:val="24"/>
          <w:szCs w:val="24"/>
          <w:lang w:eastAsia="ru-RU"/>
        </w:rPr>
      </w:pPr>
    </w:p>
    <w:p w14:paraId="2A8A4CEE" w14:textId="77777777" w:rsidR="0089273C" w:rsidRDefault="0089273C" w:rsidP="00432E80">
      <w:pPr>
        <w:widowControl w:val="0"/>
        <w:tabs>
          <w:tab w:val="left" w:pos="1514"/>
        </w:tabs>
        <w:spacing w:after="0" w:line="259" w:lineRule="exact"/>
        <w:jc w:val="right"/>
        <w:rPr>
          <w:rFonts w:ascii="Times New Roman" w:eastAsia="Times New Roman" w:hAnsi="Times New Roman" w:cs="Times New Roman"/>
          <w:color w:val="000000"/>
          <w:sz w:val="24"/>
          <w:szCs w:val="24"/>
          <w:lang w:eastAsia="ru-RU"/>
        </w:rPr>
      </w:pPr>
    </w:p>
    <w:p w14:paraId="16B60BEC" w14:textId="77777777" w:rsidR="0089273C" w:rsidRDefault="0089273C" w:rsidP="00432E80">
      <w:pPr>
        <w:widowControl w:val="0"/>
        <w:tabs>
          <w:tab w:val="left" w:pos="1514"/>
        </w:tabs>
        <w:spacing w:after="0" w:line="259" w:lineRule="exact"/>
        <w:jc w:val="right"/>
        <w:rPr>
          <w:rFonts w:ascii="Times New Roman" w:eastAsia="Times New Roman" w:hAnsi="Times New Roman" w:cs="Times New Roman"/>
          <w:color w:val="000000"/>
          <w:sz w:val="24"/>
          <w:szCs w:val="24"/>
          <w:lang w:eastAsia="ru-RU"/>
        </w:rPr>
      </w:pPr>
    </w:p>
    <w:p w14:paraId="60F41ED2" w14:textId="77777777" w:rsidR="0089273C" w:rsidRDefault="0089273C" w:rsidP="00432E80">
      <w:pPr>
        <w:widowControl w:val="0"/>
        <w:tabs>
          <w:tab w:val="left" w:pos="1514"/>
        </w:tabs>
        <w:spacing w:after="0" w:line="259" w:lineRule="exact"/>
        <w:jc w:val="right"/>
        <w:rPr>
          <w:rFonts w:ascii="Times New Roman" w:eastAsia="Times New Roman" w:hAnsi="Times New Roman" w:cs="Times New Roman"/>
          <w:color w:val="000000"/>
          <w:sz w:val="24"/>
          <w:szCs w:val="24"/>
          <w:lang w:eastAsia="ru-RU"/>
        </w:rPr>
      </w:pPr>
    </w:p>
    <w:p w14:paraId="104F4013" w14:textId="77777777" w:rsidR="0089273C" w:rsidRDefault="0089273C" w:rsidP="00432E80">
      <w:pPr>
        <w:widowControl w:val="0"/>
        <w:tabs>
          <w:tab w:val="left" w:pos="1514"/>
        </w:tabs>
        <w:spacing w:after="0" w:line="259" w:lineRule="exact"/>
        <w:jc w:val="right"/>
        <w:rPr>
          <w:rFonts w:ascii="Times New Roman" w:eastAsia="Times New Roman" w:hAnsi="Times New Roman" w:cs="Times New Roman"/>
          <w:color w:val="000000"/>
          <w:sz w:val="24"/>
          <w:szCs w:val="24"/>
          <w:lang w:eastAsia="ru-RU"/>
        </w:rPr>
      </w:pPr>
    </w:p>
    <w:p w14:paraId="4B59CDF4" w14:textId="77777777" w:rsidR="0089273C" w:rsidRDefault="0089273C" w:rsidP="00432E80">
      <w:pPr>
        <w:widowControl w:val="0"/>
        <w:tabs>
          <w:tab w:val="left" w:pos="1514"/>
        </w:tabs>
        <w:spacing w:after="0" w:line="259" w:lineRule="exact"/>
        <w:jc w:val="right"/>
        <w:rPr>
          <w:rFonts w:ascii="Times New Roman" w:eastAsia="Times New Roman" w:hAnsi="Times New Roman" w:cs="Times New Roman"/>
          <w:color w:val="000000"/>
          <w:sz w:val="24"/>
          <w:szCs w:val="24"/>
          <w:lang w:eastAsia="ru-RU"/>
        </w:rPr>
      </w:pPr>
    </w:p>
    <w:p w14:paraId="4F3ED432" w14:textId="77777777" w:rsidR="0089273C" w:rsidRDefault="0089273C" w:rsidP="00432E80">
      <w:pPr>
        <w:widowControl w:val="0"/>
        <w:tabs>
          <w:tab w:val="left" w:pos="1514"/>
        </w:tabs>
        <w:spacing w:after="0" w:line="259" w:lineRule="exact"/>
        <w:jc w:val="right"/>
        <w:rPr>
          <w:rFonts w:ascii="Times New Roman" w:eastAsia="Times New Roman" w:hAnsi="Times New Roman" w:cs="Times New Roman"/>
          <w:color w:val="000000"/>
          <w:sz w:val="24"/>
          <w:szCs w:val="24"/>
          <w:lang w:eastAsia="ru-RU"/>
        </w:rPr>
      </w:pPr>
    </w:p>
    <w:p w14:paraId="385F51BD" w14:textId="77777777" w:rsidR="0089273C" w:rsidRDefault="0089273C" w:rsidP="00432E80">
      <w:pPr>
        <w:widowControl w:val="0"/>
        <w:tabs>
          <w:tab w:val="left" w:pos="1514"/>
        </w:tabs>
        <w:spacing w:after="0" w:line="259" w:lineRule="exact"/>
        <w:jc w:val="right"/>
        <w:rPr>
          <w:rFonts w:ascii="Times New Roman" w:eastAsia="Times New Roman" w:hAnsi="Times New Roman" w:cs="Times New Roman"/>
          <w:color w:val="000000"/>
          <w:sz w:val="24"/>
          <w:szCs w:val="24"/>
          <w:lang w:eastAsia="ru-RU"/>
        </w:rPr>
      </w:pPr>
    </w:p>
    <w:p w14:paraId="3BCF95C1" w14:textId="77777777" w:rsidR="00432E80" w:rsidRDefault="00432E80" w:rsidP="00432E80">
      <w:pPr>
        <w:widowControl w:val="0"/>
        <w:tabs>
          <w:tab w:val="left" w:pos="1514"/>
        </w:tabs>
        <w:spacing w:after="0" w:line="259" w:lineRule="exact"/>
        <w:jc w:val="right"/>
        <w:rPr>
          <w:rFonts w:ascii="Times New Roman" w:eastAsia="Times New Roman" w:hAnsi="Times New Roman" w:cs="Times New Roman"/>
          <w:color w:val="000000"/>
          <w:sz w:val="24"/>
          <w:szCs w:val="24"/>
          <w:lang w:eastAsia="ru-RU"/>
        </w:rPr>
      </w:pPr>
    </w:p>
    <w:p w14:paraId="25B0DBA4" w14:textId="77777777" w:rsidR="00432E80" w:rsidRDefault="00432E80" w:rsidP="00432E80">
      <w:pPr>
        <w:widowControl w:val="0"/>
        <w:tabs>
          <w:tab w:val="left" w:pos="1514"/>
        </w:tabs>
        <w:spacing w:after="0" w:line="259" w:lineRule="exact"/>
        <w:jc w:val="right"/>
        <w:rPr>
          <w:rFonts w:ascii="Times New Roman" w:eastAsia="Times New Roman" w:hAnsi="Times New Roman" w:cs="Times New Roman"/>
          <w:color w:val="000000"/>
          <w:sz w:val="24"/>
          <w:szCs w:val="24"/>
          <w:lang w:eastAsia="ru-RU"/>
        </w:rPr>
      </w:pPr>
    </w:p>
    <w:p w14:paraId="0CE6E3D8" w14:textId="77777777" w:rsidR="00432E80" w:rsidRDefault="00432E80" w:rsidP="00432E80">
      <w:pPr>
        <w:widowControl w:val="0"/>
        <w:tabs>
          <w:tab w:val="left" w:pos="1514"/>
        </w:tabs>
        <w:spacing w:after="0" w:line="259" w:lineRule="exact"/>
        <w:jc w:val="right"/>
        <w:rPr>
          <w:rFonts w:ascii="Times New Roman" w:eastAsia="Times New Roman" w:hAnsi="Times New Roman" w:cs="Times New Roman"/>
          <w:color w:val="000000"/>
          <w:sz w:val="24"/>
          <w:szCs w:val="24"/>
          <w:lang w:eastAsia="ru-RU"/>
        </w:rPr>
      </w:pPr>
    </w:p>
    <w:p w14:paraId="10BF90F7" w14:textId="77777777" w:rsidR="00432E80" w:rsidRDefault="00432E80" w:rsidP="00432E80">
      <w:pPr>
        <w:widowControl w:val="0"/>
        <w:tabs>
          <w:tab w:val="left" w:pos="1514"/>
        </w:tabs>
        <w:spacing w:after="0" w:line="259" w:lineRule="exact"/>
        <w:jc w:val="right"/>
        <w:rPr>
          <w:rFonts w:ascii="Times New Roman" w:eastAsia="Times New Roman" w:hAnsi="Times New Roman" w:cs="Times New Roman"/>
          <w:color w:val="000000"/>
          <w:sz w:val="24"/>
          <w:szCs w:val="24"/>
          <w:lang w:eastAsia="ru-RU"/>
        </w:rPr>
      </w:pPr>
    </w:p>
    <w:p w14:paraId="20290FC0" w14:textId="77777777" w:rsidR="00E1062B" w:rsidRDefault="00E1062B" w:rsidP="00432E80">
      <w:pPr>
        <w:widowControl w:val="0"/>
        <w:tabs>
          <w:tab w:val="left" w:pos="1514"/>
        </w:tabs>
        <w:spacing w:after="0" w:line="259" w:lineRule="exact"/>
        <w:jc w:val="right"/>
        <w:rPr>
          <w:rFonts w:ascii="Times New Roman" w:eastAsia="Times New Roman" w:hAnsi="Times New Roman" w:cs="Times New Roman"/>
          <w:color w:val="000000"/>
          <w:sz w:val="24"/>
          <w:szCs w:val="24"/>
          <w:lang w:eastAsia="ru-RU"/>
        </w:rPr>
      </w:pPr>
    </w:p>
    <w:p w14:paraId="624DFF2E" w14:textId="77777777" w:rsidR="00E1062B" w:rsidRDefault="00E1062B" w:rsidP="00432E80">
      <w:pPr>
        <w:widowControl w:val="0"/>
        <w:tabs>
          <w:tab w:val="left" w:pos="1514"/>
        </w:tabs>
        <w:spacing w:after="0" w:line="259" w:lineRule="exact"/>
        <w:jc w:val="right"/>
        <w:rPr>
          <w:rFonts w:ascii="Times New Roman" w:eastAsia="Times New Roman" w:hAnsi="Times New Roman" w:cs="Times New Roman"/>
          <w:color w:val="000000"/>
          <w:sz w:val="24"/>
          <w:szCs w:val="24"/>
          <w:lang w:eastAsia="ru-RU"/>
        </w:rPr>
      </w:pPr>
    </w:p>
    <w:p w14:paraId="65437E05" w14:textId="77777777" w:rsidR="00E1062B" w:rsidRDefault="00E1062B" w:rsidP="00432E80">
      <w:pPr>
        <w:widowControl w:val="0"/>
        <w:tabs>
          <w:tab w:val="left" w:pos="1514"/>
        </w:tabs>
        <w:spacing w:after="0" w:line="259" w:lineRule="exact"/>
        <w:jc w:val="right"/>
        <w:rPr>
          <w:rFonts w:ascii="Times New Roman" w:eastAsia="Times New Roman" w:hAnsi="Times New Roman" w:cs="Times New Roman"/>
          <w:color w:val="000000"/>
          <w:sz w:val="24"/>
          <w:szCs w:val="24"/>
          <w:lang w:eastAsia="ru-RU"/>
        </w:rPr>
      </w:pPr>
    </w:p>
    <w:p w14:paraId="69467EC0" w14:textId="77777777" w:rsidR="00E1062B" w:rsidRDefault="00E1062B" w:rsidP="00432E80">
      <w:pPr>
        <w:widowControl w:val="0"/>
        <w:tabs>
          <w:tab w:val="left" w:pos="1514"/>
        </w:tabs>
        <w:spacing w:after="0" w:line="259" w:lineRule="exact"/>
        <w:jc w:val="right"/>
        <w:rPr>
          <w:rFonts w:ascii="Times New Roman" w:eastAsia="Times New Roman" w:hAnsi="Times New Roman" w:cs="Times New Roman"/>
          <w:color w:val="000000"/>
          <w:sz w:val="24"/>
          <w:szCs w:val="24"/>
          <w:lang w:eastAsia="ru-RU"/>
        </w:rPr>
      </w:pPr>
    </w:p>
    <w:p w14:paraId="50796C08" w14:textId="77777777" w:rsidR="00E1062B" w:rsidRDefault="00E1062B" w:rsidP="00432E80">
      <w:pPr>
        <w:widowControl w:val="0"/>
        <w:tabs>
          <w:tab w:val="left" w:pos="1514"/>
        </w:tabs>
        <w:spacing w:after="0" w:line="259" w:lineRule="exact"/>
        <w:jc w:val="right"/>
        <w:rPr>
          <w:rFonts w:ascii="Times New Roman" w:eastAsia="Times New Roman" w:hAnsi="Times New Roman" w:cs="Times New Roman"/>
          <w:color w:val="000000"/>
          <w:sz w:val="24"/>
          <w:szCs w:val="24"/>
          <w:lang w:eastAsia="ru-RU"/>
        </w:rPr>
      </w:pPr>
    </w:p>
    <w:p w14:paraId="5D325867" w14:textId="77777777" w:rsidR="00432E80" w:rsidRDefault="00432E80" w:rsidP="00432E80">
      <w:pPr>
        <w:widowControl w:val="0"/>
        <w:tabs>
          <w:tab w:val="left" w:pos="1514"/>
        </w:tabs>
        <w:spacing w:after="0" w:line="259" w:lineRule="exact"/>
        <w:jc w:val="right"/>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color w:val="000000"/>
          <w:sz w:val="24"/>
          <w:szCs w:val="24"/>
          <w:lang w:eastAsia="ru-RU"/>
        </w:rPr>
        <w:lastRenderedPageBreak/>
        <w:t>Приложение 1</w:t>
      </w:r>
    </w:p>
    <w:p w14:paraId="6F765E07" w14:textId="77777777" w:rsidR="00432E80" w:rsidRDefault="00432E80" w:rsidP="00432E80">
      <w:pPr>
        <w:widowControl w:val="0"/>
        <w:tabs>
          <w:tab w:val="left" w:pos="1514"/>
        </w:tabs>
        <w:spacing w:after="0" w:line="259" w:lineRule="exact"/>
        <w:jc w:val="center"/>
        <w:rPr>
          <w:rFonts w:ascii="Times New Roman" w:eastAsia="Times New Roman" w:hAnsi="Times New Roman" w:cs="Times New Roman"/>
          <w:b/>
          <w:color w:val="000000"/>
          <w:sz w:val="24"/>
          <w:szCs w:val="24"/>
          <w:lang w:eastAsia="ru-RU"/>
        </w:rPr>
      </w:pPr>
    </w:p>
    <w:p w14:paraId="2B0220FD" w14:textId="77777777" w:rsidR="00432E80" w:rsidRDefault="00432E80" w:rsidP="00432E80">
      <w:pPr>
        <w:widowControl w:val="0"/>
        <w:tabs>
          <w:tab w:val="left" w:pos="1514"/>
        </w:tabs>
        <w:spacing w:after="0" w:line="259" w:lineRule="exact"/>
        <w:jc w:val="center"/>
        <w:rPr>
          <w:rFonts w:ascii="Times New Roman" w:eastAsia="Times New Roman" w:hAnsi="Times New Roman" w:cs="Times New Roman"/>
          <w:b/>
          <w:color w:val="000000"/>
          <w:sz w:val="24"/>
          <w:szCs w:val="24"/>
          <w:lang w:eastAsia="ru-RU"/>
        </w:rPr>
      </w:pPr>
    </w:p>
    <w:p w14:paraId="0BB859DD" w14:textId="77777777" w:rsidR="00432E80" w:rsidRDefault="00432E80" w:rsidP="00432E80">
      <w:pPr>
        <w:widowControl w:val="0"/>
        <w:tabs>
          <w:tab w:val="left" w:pos="1514"/>
        </w:tabs>
        <w:spacing w:after="0" w:line="259" w:lineRule="exact"/>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Проверка техники чтения </w:t>
      </w:r>
    </w:p>
    <w:p w14:paraId="3A5C1F7E" w14:textId="77777777" w:rsidR="00432E80" w:rsidRDefault="00432E80" w:rsidP="00432E80">
      <w:pPr>
        <w:widowControl w:val="0"/>
        <w:tabs>
          <w:tab w:val="left" w:pos="1514"/>
        </w:tabs>
        <w:spacing w:after="0" w:line="259" w:lineRule="exact"/>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20…</w:t>
      </w:r>
      <w:r>
        <w:rPr>
          <w:rFonts w:ascii="Times New Roman" w:eastAsia="Times New Roman" w:hAnsi="Times New Roman" w:cs="Times New Roman"/>
          <w:b/>
          <w:color w:val="000000"/>
          <w:sz w:val="24"/>
          <w:szCs w:val="24"/>
          <w:lang w:eastAsia="ru-RU"/>
        </w:rPr>
        <w:softHyphen/>
      </w:r>
      <w:r>
        <w:rPr>
          <w:rFonts w:ascii="Times New Roman" w:eastAsia="Times New Roman" w:hAnsi="Times New Roman" w:cs="Times New Roman"/>
          <w:b/>
          <w:color w:val="000000"/>
          <w:sz w:val="24"/>
          <w:szCs w:val="24"/>
          <w:lang w:eastAsia="ru-RU"/>
        </w:rPr>
        <w:softHyphen/>
      </w:r>
      <w:r>
        <w:rPr>
          <w:rFonts w:ascii="Times New Roman" w:eastAsia="Times New Roman" w:hAnsi="Times New Roman" w:cs="Times New Roman"/>
          <w:b/>
          <w:color w:val="000000"/>
          <w:sz w:val="24"/>
          <w:szCs w:val="24"/>
          <w:lang w:eastAsia="ru-RU"/>
        </w:rPr>
        <w:softHyphen/>
      </w:r>
      <w:r>
        <w:rPr>
          <w:rFonts w:ascii="Times New Roman" w:eastAsia="Times New Roman" w:hAnsi="Times New Roman" w:cs="Times New Roman"/>
          <w:b/>
          <w:color w:val="000000"/>
          <w:sz w:val="24"/>
          <w:szCs w:val="24"/>
          <w:lang w:eastAsia="ru-RU"/>
        </w:rPr>
        <w:softHyphen/>
      </w:r>
      <w:r>
        <w:rPr>
          <w:rFonts w:ascii="Times New Roman" w:eastAsia="Times New Roman" w:hAnsi="Times New Roman" w:cs="Times New Roman"/>
          <w:b/>
          <w:color w:val="000000"/>
          <w:sz w:val="24"/>
          <w:szCs w:val="24"/>
          <w:lang w:eastAsia="ru-RU"/>
        </w:rPr>
        <w:softHyphen/>
        <w:t xml:space="preserve">   - 20…   учебный год</w:t>
      </w:r>
    </w:p>
    <w:p w14:paraId="7B31050E" w14:textId="77777777" w:rsidR="00432E80" w:rsidRDefault="00432E80" w:rsidP="00432E80">
      <w:pPr>
        <w:widowControl w:val="0"/>
        <w:tabs>
          <w:tab w:val="left" w:pos="1514"/>
        </w:tabs>
        <w:spacing w:after="0" w:line="259" w:lineRule="exact"/>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Класс………………………… Учитель…………………………………</w:t>
      </w:r>
    </w:p>
    <w:p w14:paraId="229BD396" w14:textId="77777777" w:rsidR="00432E80" w:rsidRDefault="00432E80" w:rsidP="00432E80">
      <w:pPr>
        <w:widowControl w:val="0"/>
        <w:tabs>
          <w:tab w:val="left" w:pos="1514"/>
        </w:tabs>
        <w:spacing w:after="0" w:line="259" w:lineRule="exact"/>
        <w:jc w:val="center"/>
        <w:rPr>
          <w:rFonts w:ascii="Times New Roman" w:eastAsia="Times New Roman" w:hAnsi="Times New Roman" w:cs="Times New Roman"/>
          <w:b/>
          <w:color w:val="000000"/>
          <w:sz w:val="24"/>
          <w:szCs w:val="24"/>
          <w:lang w:eastAsia="ru-RU"/>
        </w:rPr>
      </w:pPr>
    </w:p>
    <w:p w14:paraId="4F10F1BD" w14:textId="77777777" w:rsidR="00432E80" w:rsidRDefault="00432E80" w:rsidP="00432E80">
      <w:pPr>
        <w:widowControl w:val="0"/>
        <w:tabs>
          <w:tab w:val="left" w:pos="1514"/>
        </w:tabs>
        <w:spacing w:after="0" w:line="259" w:lineRule="exact"/>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Таблица результатов</w:t>
      </w:r>
    </w:p>
    <w:p w14:paraId="5816CE1A" w14:textId="77777777" w:rsidR="00432E80" w:rsidRDefault="00432E80" w:rsidP="00432E80">
      <w:pPr>
        <w:widowControl w:val="0"/>
        <w:tabs>
          <w:tab w:val="left" w:pos="1514"/>
        </w:tabs>
        <w:spacing w:after="0" w:line="259" w:lineRule="exact"/>
        <w:jc w:val="center"/>
        <w:rPr>
          <w:rFonts w:ascii="Times New Roman" w:eastAsia="Times New Roman" w:hAnsi="Times New Roman" w:cs="Times New Roman"/>
          <w:b/>
          <w:color w:val="000000"/>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0"/>
        <w:gridCol w:w="1366"/>
        <w:gridCol w:w="1223"/>
        <w:gridCol w:w="1876"/>
        <w:gridCol w:w="518"/>
        <w:gridCol w:w="539"/>
        <w:gridCol w:w="542"/>
        <w:gridCol w:w="838"/>
        <w:gridCol w:w="838"/>
        <w:gridCol w:w="1045"/>
      </w:tblGrid>
      <w:tr w:rsidR="00432E80" w14:paraId="4CF78F10" w14:textId="77777777" w:rsidTr="00432E80">
        <w:tc>
          <w:tcPr>
            <w:tcW w:w="291" w:type="pct"/>
            <w:vMerge w:val="restart"/>
            <w:tcBorders>
              <w:top w:val="single" w:sz="4" w:space="0" w:color="auto"/>
              <w:left w:val="single" w:sz="4" w:space="0" w:color="auto"/>
              <w:bottom w:val="single" w:sz="4" w:space="0" w:color="auto"/>
              <w:right w:val="single" w:sz="4" w:space="0" w:color="auto"/>
            </w:tcBorders>
            <w:hideMark/>
          </w:tcPr>
          <w:p w14:paraId="7DEDB19B" w14:textId="77777777" w:rsidR="00432E80" w:rsidRDefault="00432E80">
            <w:pPr>
              <w:widowControl w:val="0"/>
              <w:tabs>
                <w:tab w:val="left" w:pos="1514"/>
              </w:tabs>
              <w:spacing w:after="0" w:line="259" w:lineRule="exact"/>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п/п</w:t>
            </w:r>
          </w:p>
        </w:tc>
        <w:tc>
          <w:tcPr>
            <w:tcW w:w="737" w:type="pct"/>
            <w:vMerge w:val="restart"/>
            <w:tcBorders>
              <w:top w:val="single" w:sz="4" w:space="0" w:color="auto"/>
              <w:left w:val="single" w:sz="4" w:space="0" w:color="auto"/>
              <w:bottom w:val="single" w:sz="4" w:space="0" w:color="auto"/>
              <w:right w:val="single" w:sz="4" w:space="0" w:color="auto"/>
            </w:tcBorders>
            <w:hideMark/>
          </w:tcPr>
          <w:p w14:paraId="22C3724F" w14:textId="77777777" w:rsidR="00432E80" w:rsidRDefault="00432E80">
            <w:pPr>
              <w:widowControl w:val="0"/>
              <w:tabs>
                <w:tab w:val="left" w:pos="1514"/>
              </w:tabs>
              <w:spacing w:after="0" w:line="259" w:lineRule="exact"/>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Фамилия, имя учащегося</w:t>
            </w:r>
          </w:p>
        </w:tc>
        <w:tc>
          <w:tcPr>
            <w:tcW w:w="658" w:type="pct"/>
            <w:vMerge w:val="restart"/>
            <w:tcBorders>
              <w:top w:val="single" w:sz="4" w:space="0" w:color="auto"/>
              <w:left w:val="single" w:sz="4" w:space="0" w:color="auto"/>
              <w:bottom w:val="single" w:sz="4" w:space="0" w:color="auto"/>
              <w:right w:val="single" w:sz="4" w:space="0" w:color="auto"/>
            </w:tcBorders>
            <w:hideMark/>
          </w:tcPr>
          <w:p w14:paraId="3F0502DC" w14:textId="77777777" w:rsidR="00432E80" w:rsidRDefault="00432E80">
            <w:pPr>
              <w:widowControl w:val="0"/>
              <w:tabs>
                <w:tab w:val="left" w:pos="1514"/>
              </w:tabs>
              <w:spacing w:after="0" w:line="259" w:lineRule="exact"/>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Способ чтения: слоговое, целыми словами</w:t>
            </w:r>
          </w:p>
        </w:tc>
        <w:tc>
          <w:tcPr>
            <w:tcW w:w="1018" w:type="pct"/>
            <w:vMerge w:val="restart"/>
            <w:tcBorders>
              <w:top w:val="single" w:sz="4" w:space="0" w:color="auto"/>
              <w:left w:val="single" w:sz="4" w:space="0" w:color="auto"/>
              <w:bottom w:val="single" w:sz="4" w:space="0" w:color="auto"/>
              <w:right w:val="single" w:sz="4" w:space="0" w:color="auto"/>
            </w:tcBorders>
            <w:hideMark/>
          </w:tcPr>
          <w:p w14:paraId="3E4B9AAC" w14:textId="77777777" w:rsidR="00432E80" w:rsidRDefault="00432E80">
            <w:pPr>
              <w:widowControl w:val="0"/>
              <w:tabs>
                <w:tab w:val="left" w:pos="1514"/>
              </w:tabs>
              <w:spacing w:after="0" w:line="259" w:lineRule="exact"/>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Правильность: повтор, искажение, орфоэпические ошибки</w:t>
            </w:r>
          </w:p>
        </w:tc>
        <w:tc>
          <w:tcPr>
            <w:tcW w:w="901" w:type="pct"/>
            <w:gridSpan w:val="3"/>
            <w:tcBorders>
              <w:top w:val="single" w:sz="4" w:space="0" w:color="auto"/>
              <w:left w:val="single" w:sz="4" w:space="0" w:color="auto"/>
              <w:bottom w:val="single" w:sz="4" w:space="0" w:color="auto"/>
              <w:right w:val="single" w:sz="4" w:space="0" w:color="auto"/>
            </w:tcBorders>
            <w:hideMark/>
          </w:tcPr>
          <w:p w14:paraId="75798FC6" w14:textId="77777777" w:rsidR="00432E80" w:rsidRDefault="00432E80">
            <w:pPr>
              <w:widowControl w:val="0"/>
              <w:tabs>
                <w:tab w:val="left" w:pos="1514"/>
              </w:tabs>
              <w:spacing w:after="0" w:line="259" w:lineRule="exact"/>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Темп чтения:  слов в минуту</w:t>
            </w:r>
          </w:p>
        </w:tc>
        <w:tc>
          <w:tcPr>
            <w:tcW w:w="460" w:type="pct"/>
            <w:vMerge w:val="restart"/>
            <w:tcBorders>
              <w:top w:val="single" w:sz="4" w:space="0" w:color="auto"/>
              <w:left w:val="single" w:sz="4" w:space="0" w:color="auto"/>
              <w:bottom w:val="single" w:sz="4" w:space="0" w:color="auto"/>
              <w:right w:val="single" w:sz="4" w:space="0" w:color="auto"/>
            </w:tcBorders>
            <w:textDirection w:val="btLr"/>
            <w:hideMark/>
          </w:tcPr>
          <w:p w14:paraId="538D9038" w14:textId="77777777" w:rsidR="00432E80" w:rsidRDefault="00432E80">
            <w:pPr>
              <w:widowControl w:val="0"/>
              <w:tabs>
                <w:tab w:val="left" w:pos="1514"/>
              </w:tabs>
              <w:spacing w:after="0" w:line="259" w:lineRule="exact"/>
              <w:ind w:left="113" w:right="113"/>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осознанность</w:t>
            </w:r>
          </w:p>
        </w:tc>
        <w:tc>
          <w:tcPr>
            <w:tcW w:w="460" w:type="pct"/>
            <w:vMerge w:val="restart"/>
            <w:tcBorders>
              <w:top w:val="single" w:sz="4" w:space="0" w:color="auto"/>
              <w:left w:val="single" w:sz="4" w:space="0" w:color="auto"/>
              <w:bottom w:val="single" w:sz="4" w:space="0" w:color="auto"/>
              <w:right w:val="single" w:sz="4" w:space="0" w:color="auto"/>
            </w:tcBorders>
            <w:textDirection w:val="btLr"/>
            <w:hideMark/>
          </w:tcPr>
          <w:p w14:paraId="78E2A6C2" w14:textId="77777777" w:rsidR="00432E80" w:rsidRDefault="00432E80">
            <w:pPr>
              <w:widowControl w:val="0"/>
              <w:tabs>
                <w:tab w:val="left" w:pos="1514"/>
              </w:tabs>
              <w:spacing w:after="0" w:line="259" w:lineRule="exact"/>
              <w:ind w:left="113" w:right="113"/>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выразительность</w:t>
            </w:r>
          </w:p>
        </w:tc>
        <w:tc>
          <w:tcPr>
            <w:tcW w:w="476" w:type="pct"/>
            <w:vMerge w:val="restart"/>
            <w:tcBorders>
              <w:top w:val="single" w:sz="4" w:space="0" w:color="auto"/>
              <w:left w:val="single" w:sz="4" w:space="0" w:color="auto"/>
              <w:bottom w:val="single" w:sz="4" w:space="0" w:color="auto"/>
              <w:right w:val="single" w:sz="4" w:space="0" w:color="auto"/>
            </w:tcBorders>
            <w:vAlign w:val="center"/>
            <w:hideMark/>
          </w:tcPr>
          <w:p w14:paraId="2A244854" w14:textId="77777777" w:rsidR="00432E80" w:rsidRDefault="00E1062B">
            <w:pPr>
              <w:widowControl w:val="0"/>
              <w:tabs>
                <w:tab w:val="left" w:pos="1514"/>
              </w:tabs>
              <w:spacing w:after="0" w:line="259" w:lineRule="exact"/>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О</w:t>
            </w:r>
            <w:r w:rsidR="00432E80">
              <w:rPr>
                <w:rFonts w:ascii="Times New Roman" w:eastAsia="Times New Roman" w:hAnsi="Times New Roman" w:cs="Times New Roman"/>
                <w:b/>
                <w:color w:val="000000"/>
                <w:sz w:val="24"/>
                <w:szCs w:val="24"/>
                <w:lang w:eastAsia="ru-RU"/>
              </w:rPr>
              <w:t>ценка</w:t>
            </w:r>
          </w:p>
        </w:tc>
      </w:tr>
      <w:tr w:rsidR="00432E80" w14:paraId="2A49D000" w14:textId="77777777" w:rsidTr="00432E80">
        <w:trPr>
          <w:cantSplit/>
          <w:trHeight w:val="11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383CC4" w14:textId="77777777" w:rsidR="00432E80" w:rsidRDefault="00432E80">
            <w:pPr>
              <w:spacing w:after="0"/>
              <w:rPr>
                <w:rFonts w:ascii="Times New Roman" w:eastAsia="Times New Roman" w:hAnsi="Times New Roman" w:cs="Times New Roman"/>
                <w:b/>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8010E2" w14:textId="77777777" w:rsidR="00432E80" w:rsidRDefault="00432E80">
            <w:pPr>
              <w:spacing w:after="0"/>
              <w:rPr>
                <w:rFonts w:ascii="Times New Roman" w:eastAsia="Times New Roman" w:hAnsi="Times New Roman" w:cs="Times New Roman"/>
                <w:b/>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14743D" w14:textId="77777777" w:rsidR="00432E80" w:rsidRDefault="00432E80">
            <w:pPr>
              <w:spacing w:after="0"/>
              <w:rPr>
                <w:rFonts w:ascii="Times New Roman" w:eastAsia="Times New Roman" w:hAnsi="Times New Roman" w:cs="Times New Roman"/>
                <w:b/>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BBFC3D" w14:textId="77777777" w:rsidR="00432E80" w:rsidRDefault="00432E80">
            <w:pPr>
              <w:spacing w:after="0"/>
              <w:rPr>
                <w:rFonts w:ascii="Times New Roman" w:eastAsia="Times New Roman" w:hAnsi="Times New Roman" w:cs="Times New Roman"/>
                <w:b/>
                <w:color w:val="000000"/>
                <w:sz w:val="24"/>
                <w:szCs w:val="24"/>
                <w:lang w:eastAsia="ru-RU"/>
              </w:rPr>
            </w:pPr>
          </w:p>
        </w:tc>
        <w:tc>
          <w:tcPr>
            <w:tcW w:w="300" w:type="pct"/>
            <w:tcBorders>
              <w:top w:val="single" w:sz="4" w:space="0" w:color="auto"/>
              <w:left w:val="single" w:sz="4" w:space="0" w:color="auto"/>
              <w:bottom w:val="single" w:sz="4" w:space="0" w:color="auto"/>
              <w:right w:val="single" w:sz="4" w:space="0" w:color="auto"/>
            </w:tcBorders>
            <w:textDirection w:val="btLr"/>
            <w:hideMark/>
          </w:tcPr>
          <w:p w14:paraId="09C86CDB" w14:textId="77777777" w:rsidR="00432E80" w:rsidRDefault="00432E80">
            <w:pPr>
              <w:widowControl w:val="0"/>
              <w:tabs>
                <w:tab w:val="left" w:pos="1514"/>
              </w:tabs>
              <w:spacing w:after="0" w:line="259" w:lineRule="exact"/>
              <w:ind w:left="113" w:right="113"/>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ниже нормы  </w:t>
            </w:r>
          </w:p>
        </w:tc>
        <w:tc>
          <w:tcPr>
            <w:tcW w:w="300" w:type="pct"/>
            <w:tcBorders>
              <w:top w:val="single" w:sz="4" w:space="0" w:color="auto"/>
              <w:left w:val="single" w:sz="4" w:space="0" w:color="auto"/>
              <w:bottom w:val="single" w:sz="4" w:space="0" w:color="auto"/>
              <w:right w:val="single" w:sz="4" w:space="0" w:color="auto"/>
            </w:tcBorders>
            <w:textDirection w:val="btLr"/>
            <w:hideMark/>
          </w:tcPr>
          <w:p w14:paraId="6904C5FA" w14:textId="77777777" w:rsidR="00432E80" w:rsidRDefault="00432E80">
            <w:pPr>
              <w:widowControl w:val="0"/>
              <w:tabs>
                <w:tab w:val="left" w:pos="1514"/>
              </w:tabs>
              <w:spacing w:after="0" w:line="259" w:lineRule="exact"/>
              <w:ind w:left="113" w:right="113"/>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норма</w:t>
            </w:r>
          </w:p>
        </w:tc>
        <w:tc>
          <w:tcPr>
            <w:tcW w:w="302" w:type="pct"/>
            <w:tcBorders>
              <w:top w:val="single" w:sz="4" w:space="0" w:color="auto"/>
              <w:left w:val="single" w:sz="4" w:space="0" w:color="auto"/>
              <w:bottom w:val="single" w:sz="4" w:space="0" w:color="auto"/>
              <w:right w:val="single" w:sz="4" w:space="0" w:color="auto"/>
            </w:tcBorders>
            <w:textDirection w:val="btLr"/>
            <w:hideMark/>
          </w:tcPr>
          <w:p w14:paraId="772BFF67" w14:textId="77777777" w:rsidR="00432E80" w:rsidRDefault="00432E80">
            <w:pPr>
              <w:widowControl w:val="0"/>
              <w:tabs>
                <w:tab w:val="left" w:pos="1514"/>
              </w:tabs>
              <w:spacing w:after="0" w:line="259" w:lineRule="exact"/>
              <w:ind w:left="113" w:right="113"/>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выше нормы</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F20EB9" w14:textId="77777777" w:rsidR="00432E80" w:rsidRDefault="00432E80">
            <w:pPr>
              <w:spacing w:after="0"/>
              <w:rPr>
                <w:rFonts w:ascii="Times New Roman" w:eastAsia="Times New Roman" w:hAnsi="Times New Roman" w:cs="Times New Roman"/>
                <w:b/>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2BB63B" w14:textId="77777777" w:rsidR="00432E80" w:rsidRDefault="00432E80">
            <w:pPr>
              <w:spacing w:after="0"/>
              <w:rPr>
                <w:rFonts w:ascii="Times New Roman" w:eastAsia="Times New Roman" w:hAnsi="Times New Roman" w:cs="Times New Roman"/>
                <w:b/>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FAEC57" w14:textId="77777777" w:rsidR="00432E80" w:rsidRDefault="00432E80">
            <w:pPr>
              <w:spacing w:after="0"/>
              <w:rPr>
                <w:rFonts w:ascii="Times New Roman" w:eastAsia="Times New Roman" w:hAnsi="Times New Roman" w:cs="Times New Roman"/>
                <w:b/>
                <w:color w:val="000000"/>
                <w:sz w:val="24"/>
                <w:szCs w:val="24"/>
                <w:lang w:eastAsia="ru-RU"/>
              </w:rPr>
            </w:pPr>
          </w:p>
        </w:tc>
      </w:tr>
      <w:tr w:rsidR="00432E80" w14:paraId="2B062F05" w14:textId="77777777" w:rsidTr="00432E80">
        <w:tc>
          <w:tcPr>
            <w:tcW w:w="291" w:type="pct"/>
            <w:tcBorders>
              <w:top w:val="single" w:sz="4" w:space="0" w:color="auto"/>
              <w:left w:val="single" w:sz="4" w:space="0" w:color="auto"/>
              <w:bottom w:val="single" w:sz="4" w:space="0" w:color="auto"/>
              <w:right w:val="single" w:sz="4" w:space="0" w:color="auto"/>
            </w:tcBorders>
            <w:hideMark/>
          </w:tcPr>
          <w:p w14:paraId="6CBD565B"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737" w:type="pct"/>
            <w:tcBorders>
              <w:top w:val="single" w:sz="4" w:space="0" w:color="auto"/>
              <w:left w:val="single" w:sz="4" w:space="0" w:color="auto"/>
              <w:bottom w:val="single" w:sz="4" w:space="0" w:color="auto"/>
              <w:right w:val="single" w:sz="4" w:space="0" w:color="auto"/>
            </w:tcBorders>
          </w:tcPr>
          <w:p w14:paraId="36A6D067"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c>
          <w:tcPr>
            <w:tcW w:w="658" w:type="pct"/>
            <w:tcBorders>
              <w:top w:val="single" w:sz="4" w:space="0" w:color="auto"/>
              <w:left w:val="single" w:sz="4" w:space="0" w:color="auto"/>
              <w:bottom w:val="single" w:sz="4" w:space="0" w:color="auto"/>
              <w:right w:val="single" w:sz="4" w:space="0" w:color="auto"/>
            </w:tcBorders>
          </w:tcPr>
          <w:p w14:paraId="3895D643"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c>
          <w:tcPr>
            <w:tcW w:w="1018" w:type="pct"/>
            <w:tcBorders>
              <w:top w:val="single" w:sz="4" w:space="0" w:color="auto"/>
              <w:left w:val="single" w:sz="4" w:space="0" w:color="auto"/>
              <w:bottom w:val="single" w:sz="4" w:space="0" w:color="auto"/>
              <w:right w:val="single" w:sz="4" w:space="0" w:color="auto"/>
            </w:tcBorders>
          </w:tcPr>
          <w:p w14:paraId="67498FD2"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c>
          <w:tcPr>
            <w:tcW w:w="300" w:type="pct"/>
            <w:tcBorders>
              <w:top w:val="single" w:sz="4" w:space="0" w:color="auto"/>
              <w:left w:val="single" w:sz="4" w:space="0" w:color="auto"/>
              <w:bottom w:val="single" w:sz="4" w:space="0" w:color="auto"/>
              <w:right w:val="single" w:sz="4" w:space="0" w:color="auto"/>
            </w:tcBorders>
          </w:tcPr>
          <w:p w14:paraId="0C1F5012"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c>
          <w:tcPr>
            <w:tcW w:w="300" w:type="pct"/>
            <w:tcBorders>
              <w:top w:val="single" w:sz="4" w:space="0" w:color="auto"/>
              <w:left w:val="single" w:sz="4" w:space="0" w:color="auto"/>
              <w:bottom w:val="single" w:sz="4" w:space="0" w:color="auto"/>
              <w:right w:val="single" w:sz="4" w:space="0" w:color="auto"/>
            </w:tcBorders>
          </w:tcPr>
          <w:p w14:paraId="284F81C8"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c>
          <w:tcPr>
            <w:tcW w:w="302" w:type="pct"/>
            <w:tcBorders>
              <w:top w:val="single" w:sz="4" w:space="0" w:color="auto"/>
              <w:left w:val="single" w:sz="4" w:space="0" w:color="auto"/>
              <w:bottom w:val="single" w:sz="4" w:space="0" w:color="auto"/>
              <w:right w:val="single" w:sz="4" w:space="0" w:color="auto"/>
            </w:tcBorders>
          </w:tcPr>
          <w:p w14:paraId="0D3294D3"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c>
          <w:tcPr>
            <w:tcW w:w="460" w:type="pct"/>
            <w:tcBorders>
              <w:top w:val="single" w:sz="4" w:space="0" w:color="auto"/>
              <w:left w:val="single" w:sz="4" w:space="0" w:color="auto"/>
              <w:bottom w:val="single" w:sz="4" w:space="0" w:color="auto"/>
              <w:right w:val="single" w:sz="4" w:space="0" w:color="auto"/>
            </w:tcBorders>
          </w:tcPr>
          <w:p w14:paraId="68841AD9"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c>
          <w:tcPr>
            <w:tcW w:w="460" w:type="pct"/>
            <w:tcBorders>
              <w:top w:val="single" w:sz="4" w:space="0" w:color="auto"/>
              <w:left w:val="single" w:sz="4" w:space="0" w:color="auto"/>
              <w:bottom w:val="single" w:sz="4" w:space="0" w:color="auto"/>
              <w:right w:val="single" w:sz="4" w:space="0" w:color="auto"/>
            </w:tcBorders>
          </w:tcPr>
          <w:p w14:paraId="2F06D984"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c>
          <w:tcPr>
            <w:tcW w:w="476" w:type="pct"/>
            <w:tcBorders>
              <w:top w:val="single" w:sz="4" w:space="0" w:color="auto"/>
              <w:left w:val="single" w:sz="4" w:space="0" w:color="auto"/>
              <w:bottom w:val="single" w:sz="4" w:space="0" w:color="auto"/>
              <w:right w:val="single" w:sz="4" w:space="0" w:color="auto"/>
            </w:tcBorders>
          </w:tcPr>
          <w:p w14:paraId="34D358E6"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r>
      <w:tr w:rsidR="00432E80" w14:paraId="2F40E856" w14:textId="77777777" w:rsidTr="00432E80">
        <w:tc>
          <w:tcPr>
            <w:tcW w:w="291" w:type="pct"/>
            <w:tcBorders>
              <w:top w:val="single" w:sz="4" w:space="0" w:color="auto"/>
              <w:left w:val="single" w:sz="4" w:space="0" w:color="auto"/>
              <w:bottom w:val="single" w:sz="4" w:space="0" w:color="auto"/>
              <w:right w:val="single" w:sz="4" w:space="0" w:color="auto"/>
            </w:tcBorders>
            <w:hideMark/>
          </w:tcPr>
          <w:p w14:paraId="2746A6E3"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737" w:type="pct"/>
            <w:tcBorders>
              <w:top w:val="single" w:sz="4" w:space="0" w:color="auto"/>
              <w:left w:val="single" w:sz="4" w:space="0" w:color="auto"/>
              <w:bottom w:val="single" w:sz="4" w:space="0" w:color="auto"/>
              <w:right w:val="single" w:sz="4" w:space="0" w:color="auto"/>
            </w:tcBorders>
          </w:tcPr>
          <w:p w14:paraId="5C7D24A9"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c>
          <w:tcPr>
            <w:tcW w:w="658" w:type="pct"/>
            <w:tcBorders>
              <w:top w:val="single" w:sz="4" w:space="0" w:color="auto"/>
              <w:left w:val="single" w:sz="4" w:space="0" w:color="auto"/>
              <w:bottom w:val="single" w:sz="4" w:space="0" w:color="auto"/>
              <w:right w:val="single" w:sz="4" w:space="0" w:color="auto"/>
            </w:tcBorders>
          </w:tcPr>
          <w:p w14:paraId="47F44B33"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c>
          <w:tcPr>
            <w:tcW w:w="1018" w:type="pct"/>
            <w:tcBorders>
              <w:top w:val="single" w:sz="4" w:space="0" w:color="auto"/>
              <w:left w:val="single" w:sz="4" w:space="0" w:color="auto"/>
              <w:bottom w:val="single" w:sz="4" w:space="0" w:color="auto"/>
              <w:right w:val="single" w:sz="4" w:space="0" w:color="auto"/>
            </w:tcBorders>
          </w:tcPr>
          <w:p w14:paraId="01F5BB46"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c>
          <w:tcPr>
            <w:tcW w:w="300" w:type="pct"/>
            <w:tcBorders>
              <w:top w:val="single" w:sz="4" w:space="0" w:color="auto"/>
              <w:left w:val="single" w:sz="4" w:space="0" w:color="auto"/>
              <w:bottom w:val="single" w:sz="4" w:space="0" w:color="auto"/>
              <w:right w:val="single" w:sz="4" w:space="0" w:color="auto"/>
            </w:tcBorders>
          </w:tcPr>
          <w:p w14:paraId="4B1E1471"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c>
          <w:tcPr>
            <w:tcW w:w="300" w:type="pct"/>
            <w:tcBorders>
              <w:top w:val="single" w:sz="4" w:space="0" w:color="auto"/>
              <w:left w:val="single" w:sz="4" w:space="0" w:color="auto"/>
              <w:bottom w:val="single" w:sz="4" w:space="0" w:color="auto"/>
              <w:right w:val="single" w:sz="4" w:space="0" w:color="auto"/>
            </w:tcBorders>
          </w:tcPr>
          <w:p w14:paraId="5C030CBE"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c>
          <w:tcPr>
            <w:tcW w:w="302" w:type="pct"/>
            <w:tcBorders>
              <w:top w:val="single" w:sz="4" w:space="0" w:color="auto"/>
              <w:left w:val="single" w:sz="4" w:space="0" w:color="auto"/>
              <w:bottom w:val="single" w:sz="4" w:space="0" w:color="auto"/>
              <w:right w:val="single" w:sz="4" w:space="0" w:color="auto"/>
            </w:tcBorders>
          </w:tcPr>
          <w:p w14:paraId="7C0CAFC2"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c>
          <w:tcPr>
            <w:tcW w:w="460" w:type="pct"/>
            <w:tcBorders>
              <w:top w:val="single" w:sz="4" w:space="0" w:color="auto"/>
              <w:left w:val="single" w:sz="4" w:space="0" w:color="auto"/>
              <w:bottom w:val="single" w:sz="4" w:space="0" w:color="auto"/>
              <w:right w:val="single" w:sz="4" w:space="0" w:color="auto"/>
            </w:tcBorders>
          </w:tcPr>
          <w:p w14:paraId="0DBFA469"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c>
          <w:tcPr>
            <w:tcW w:w="460" w:type="pct"/>
            <w:tcBorders>
              <w:top w:val="single" w:sz="4" w:space="0" w:color="auto"/>
              <w:left w:val="single" w:sz="4" w:space="0" w:color="auto"/>
              <w:bottom w:val="single" w:sz="4" w:space="0" w:color="auto"/>
              <w:right w:val="single" w:sz="4" w:space="0" w:color="auto"/>
            </w:tcBorders>
          </w:tcPr>
          <w:p w14:paraId="0C12F83C"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c>
          <w:tcPr>
            <w:tcW w:w="476" w:type="pct"/>
            <w:tcBorders>
              <w:top w:val="single" w:sz="4" w:space="0" w:color="auto"/>
              <w:left w:val="single" w:sz="4" w:space="0" w:color="auto"/>
              <w:bottom w:val="single" w:sz="4" w:space="0" w:color="auto"/>
              <w:right w:val="single" w:sz="4" w:space="0" w:color="auto"/>
            </w:tcBorders>
          </w:tcPr>
          <w:p w14:paraId="4EC9D017"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r>
      <w:tr w:rsidR="00432E80" w14:paraId="680A0957" w14:textId="77777777" w:rsidTr="00432E80">
        <w:tc>
          <w:tcPr>
            <w:tcW w:w="291" w:type="pct"/>
            <w:tcBorders>
              <w:top w:val="single" w:sz="4" w:space="0" w:color="auto"/>
              <w:left w:val="single" w:sz="4" w:space="0" w:color="auto"/>
              <w:bottom w:val="single" w:sz="4" w:space="0" w:color="auto"/>
              <w:right w:val="single" w:sz="4" w:space="0" w:color="auto"/>
            </w:tcBorders>
            <w:hideMark/>
          </w:tcPr>
          <w:p w14:paraId="681DE6E2"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737" w:type="pct"/>
            <w:tcBorders>
              <w:top w:val="single" w:sz="4" w:space="0" w:color="auto"/>
              <w:left w:val="single" w:sz="4" w:space="0" w:color="auto"/>
              <w:bottom w:val="single" w:sz="4" w:space="0" w:color="auto"/>
              <w:right w:val="single" w:sz="4" w:space="0" w:color="auto"/>
            </w:tcBorders>
          </w:tcPr>
          <w:p w14:paraId="5E2F5C6B"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c>
          <w:tcPr>
            <w:tcW w:w="658" w:type="pct"/>
            <w:tcBorders>
              <w:top w:val="single" w:sz="4" w:space="0" w:color="auto"/>
              <w:left w:val="single" w:sz="4" w:space="0" w:color="auto"/>
              <w:bottom w:val="single" w:sz="4" w:space="0" w:color="auto"/>
              <w:right w:val="single" w:sz="4" w:space="0" w:color="auto"/>
            </w:tcBorders>
          </w:tcPr>
          <w:p w14:paraId="59F9596C"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c>
          <w:tcPr>
            <w:tcW w:w="1018" w:type="pct"/>
            <w:tcBorders>
              <w:top w:val="single" w:sz="4" w:space="0" w:color="auto"/>
              <w:left w:val="single" w:sz="4" w:space="0" w:color="auto"/>
              <w:bottom w:val="single" w:sz="4" w:space="0" w:color="auto"/>
              <w:right w:val="single" w:sz="4" w:space="0" w:color="auto"/>
            </w:tcBorders>
          </w:tcPr>
          <w:p w14:paraId="4DE87B4B"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c>
          <w:tcPr>
            <w:tcW w:w="300" w:type="pct"/>
            <w:tcBorders>
              <w:top w:val="single" w:sz="4" w:space="0" w:color="auto"/>
              <w:left w:val="single" w:sz="4" w:space="0" w:color="auto"/>
              <w:bottom w:val="single" w:sz="4" w:space="0" w:color="auto"/>
              <w:right w:val="single" w:sz="4" w:space="0" w:color="auto"/>
            </w:tcBorders>
          </w:tcPr>
          <w:p w14:paraId="6ACEDE23"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c>
          <w:tcPr>
            <w:tcW w:w="300" w:type="pct"/>
            <w:tcBorders>
              <w:top w:val="single" w:sz="4" w:space="0" w:color="auto"/>
              <w:left w:val="single" w:sz="4" w:space="0" w:color="auto"/>
              <w:bottom w:val="single" w:sz="4" w:space="0" w:color="auto"/>
              <w:right w:val="single" w:sz="4" w:space="0" w:color="auto"/>
            </w:tcBorders>
          </w:tcPr>
          <w:p w14:paraId="1D2CC227"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c>
          <w:tcPr>
            <w:tcW w:w="302" w:type="pct"/>
            <w:tcBorders>
              <w:top w:val="single" w:sz="4" w:space="0" w:color="auto"/>
              <w:left w:val="single" w:sz="4" w:space="0" w:color="auto"/>
              <w:bottom w:val="single" w:sz="4" w:space="0" w:color="auto"/>
              <w:right w:val="single" w:sz="4" w:space="0" w:color="auto"/>
            </w:tcBorders>
          </w:tcPr>
          <w:p w14:paraId="59211920"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c>
          <w:tcPr>
            <w:tcW w:w="460" w:type="pct"/>
            <w:tcBorders>
              <w:top w:val="single" w:sz="4" w:space="0" w:color="auto"/>
              <w:left w:val="single" w:sz="4" w:space="0" w:color="auto"/>
              <w:bottom w:val="single" w:sz="4" w:space="0" w:color="auto"/>
              <w:right w:val="single" w:sz="4" w:space="0" w:color="auto"/>
            </w:tcBorders>
          </w:tcPr>
          <w:p w14:paraId="65CDBAFD"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c>
          <w:tcPr>
            <w:tcW w:w="460" w:type="pct"/>
            <w:tcBorders>
              <w:top w:val="single" w:sz="4" w:space="0" w:color="auto"/>
              <w:left w:val="single" w:sz="4" w:space="0" w:color="auto"/>
              <w:bottom w:val="single" w:sz="4" w:space="0" w:color="auto"/>
              <w:right w:val="single" w:sz="4" w:space="0" w:color="auto"/>
            </w:tcBorders>
          </w:tcPr>
          <w:p w14:paraId="208B5800"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c>
          <w:tcPr>
            <w:tcW w:w="476" w:type="pct"/>
            <w:tcBorders>
              <w:top w:val="single" w:sz="4" w:space="0" w:color="auto"/>
              <w:left w:val="single" w:sz="4" w:space="0" w:color="auto"/>
              <w:bottom w:val="single" w:sz="4" w:space="0" w:color="auto"/>
              <w:right w:val="single" w:sz="4" w:space="0" w:color="auto"/>
            </w:tcBorders>
          </w:tcPr>
          <w:p w14:paraId="1CBBB48B"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r>
      <w:tr w:rsidR="00432E80" w14:paraId="29B73514" w14:textId="77777777" w:rsidTr="00432E80">
        <w:tc>
          <w:tcPr>
            <w:tcW w:w="291" w:type="pct"/>
            <w:tcBorders>
              <w:top w:val="single" w:sz="4" w:space="0" w:color="auto"/>
              <w:left w:val="single" w:sz="4" w:space="0" w:color="auto"/>
              <w:bottom w:val="single" w:sz="4" w:space="0" w:color="auto"/>
              <w:right w:val="single" w:sz="4" w:space="0" w:color="auto"/>
            </w:tcBorders>
            <w:hideMark/>
          </w:tcPr>
          <w:p w14:paraId="64154E6E"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737" w:type="pct"/>
            <w:tcBorders>
              <w:top w:val="single" w:sz="4" w:space="0" w:color="auto"/>
              <w:left w:val="single" w:sz="4" w:space="0" w:color="auto"/>
              <w:bottom w:val="single" w:sz="4" w:space="0" w:color="auto"/>
              <w:right w:val="single" w:sz="4" w:space="0" w:color="auto"/>
            </w:tcBorders>
          </w:tcPr>
          <w:p w14:paraId="206ECD85"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c>
          <w:tcPr>
            <w:tcW w:w="658" w:type="pct"/>
            <w:tcBorders>
              <w:top w:val="single" w:sz="4" w:space="0" w:color="auto"/>
              <w:left w:val="single" w:sz="4" w:space="0" w:color="auto"/>
              <w:bottom w:val="single" w:sz="4" w:space="0" w:color="auto"/>
              <w:right w:val="single" w:sz="4" w:space="0" w:color="auto"/>
            </w:tcBorders>
          </w:tcPr>
          <w:p w14:paraId="55CF2EF2"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c>
          <w:tcPr>
            <w:tcW w:w="1018" w:type="pct"/>
            <w:tcBorders>
              <w:top w:val="single" w:sz="4" w:space="0" w:color="auto"/>
              <w:left w:val="single" w:sz="4" w:space="0" w:color="auto"/>
              <w:bottom w:val="single" w:sz="4" w:space="0" w:color="auto"/>
              <w:right w:val="single" w:sz="4" w:space="0" w:color="auto"/>
            </w:tcBorders>
          </w:tcPr>
          <w:p w14:paraId="0848ECA2"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c>
          <w:tcPr>
            <w:tcW w:w="300" w:type="pct"/>
            <w:tcBorders>
              <w:top w:val="single" w:sz="4" w:space="0" w:color="auto"/>
              <w:left w:val="single" w:sz="4" w:space="0" w:color="auto"/>
              <w:bottom w:val="single" w:sz="4" w:space="0" w:color="auto"/>
              <w:right w:val="single" w:sz="4" w:space="0" w:color="auto"/>
            </w:tcBorders>
          </w:tcPr>
          <w:p w14:paraId="70AAB9D9"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c>
          <w:tcPr>
            <w:tcW w:w="300" w:type="pct"/>
            <w:tcBorders>
              <w:top w:val="single" w:sz="4" w:space="0" w:color="auto"/>
              <w:left w:val="single" w:sz="4" w:space="0" w:color="auto"/>
              <w:bottom w:val="single" w:sz="4" w:space="0" w:color="auto"/>
              <w:right w:val="single" w:sz="4" w:space="0" w:color="auto"/>
            </w:tcBorders>
          </w:tcPr>
          <w:p w14:paraId="60A8A01C"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c>
          <w:tcPr>
            <w:tcW w:w="302" w:type="pct"/>
            <w:tcBorders>
              <w:top w:val="single" w:sz="4" w:space="0" w:color="auto"/>
              <w:left w:val="single" w:sz="4" w:space="0" w:color="auto"/>
              <w:bottom w:val="single" w:sz="4" w:space="0" w:color="auto"/>
              <w:right w:val="single" w:sz="4" w:space="0" w:color="auto"/>
            </w:tcBorders>
          </w:tcPr>
          <w:p w14:paraId="401329C3"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c>
          <w:tcPr>
            <w:tcW w:w="460" w:type="pct"/>
            <w:tcBorders>
              <w:top w:val="single" w:sz="4" w:space="0" w:color="auto"/>
              <w:left w:val="single" w:sz="4" w:space="0" w:color="auto"/>
              <w:bottom w:val="single" w:sz="4" w:space="0" w:color="auto"/>
              <w:right w:val="single" w:sz="4" w:space="0" w:color="auto"/>
            </w:tcBorders>
          </w:tcPr>
          <w:p w14:paraId="3A3604A4"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c>
          <w:tcPr>
            <w:tcW w:w="460" w:type="pct"/>
            <w:tcBorders>
              <w:top w:val="single" w:sz="4" w:space="0" w:color="auto"/>
              <w:left w:val="single" w:sz="4" w:space="0" w:color="auto"/>
              <w:bottom w:val="single" w:sz="4" w:space="0" w:color="auto"/>
              <w:right w:val="single" w:sz="4" w:space="0" w:color="auto"/>
            </w:tcBorders>
          </w:tcPr>
          <w:p w14:paraId="455CE982"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c>
          <w:tcPr>
            <w:tcW w:w="476" w:type="pct"/>
            <w:tcBorders>
              <w:top w:val="single" w:sz="4" w:space="0" w:color="auto"/>
              <w:left w:val="single" w:sz="4" w:space="0" w:color="auto"/>
              <w:bottom w:val="single" w:sz="4" w:space="0" w:color="auto"/>
              <w:right w:val="single" w:sz="4" w:space="0" w:color="auto"/>
            </w:tcBorders>
          </w:tcPr>
          <w:p w14:paraId="18770994"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r>
      <w:tr w:rsidR="00432E80" w14:paraId="3FCA32B6" w14:textId="77777777" w:rsidTr="00432E80">
        <w:tc>
          <w:tcPr>
            <w:tcW w:w="291" w:type="pct"/>
            <w:tcBorders>
              <w:top w:val="single" w:sz="4" w:space="0" w:color="auto"/>
              <w:left w:val="single" w:sz="4" w:space="0" w:color="auto"/>
              <w:bottom w:val="single" w:sz="4" w:space="0" w:color="auto"/>
              <w:right w:val="single" w:sz="4" w:space="0" w:color="auto"/>
            </w:tcBorders>
            <w:hideMark/>
          </w:tcPr>
          <w:p w14:paraId="747C1096"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737" w:type="pct"/>
            <w:tcBorders>
              <w:top w:val="single" w:sz="4" w:space="0" w:color="auto"/>
              <w:left w:val="single" w:sz="4" w:space="0" w:color="auto"/>
              <w:bottom w:val="single" w:sz="4" w:space="0" w:color="auto"/>
              <w:right w:val="single" w:sz="4" w:space="0" w:color="auto"/>
            </w:tcBorders>
          </w:tcPr>
          <w:p w14:paraId="56953FE7"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c>
          <w:tcPr>
            <w:tcW w:w="658" w:type="pct"/>
            <w:tcBorders>
              <w:top w:val="single" w:sz="4" w:space="0" w:color="auto"/>
              <w:left w:val="single" w:sz="4" w:space="0" w:color="auto"/>
              <w:bottom w:val="single" w:sz="4" w:space="0" w:color="auto"/>
              <w:right w:val="single" w:sz="4" w:space="0" w:color="auto"/>
            </w:tcBorders>
          </w:tcPr>
          <w:p w14:paraId="36C17309"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c>
          <w:tcPr>
            <w:tcW w:w="1018" w:type="pct"/>
            <w:tcBorders>
              <w:top w:val="single" w:sz="4" w:space="0" w:color="auto"/>
              <w:left w:val="single" w:sz="4" w:space="0" w:color="auto"/>
              <w:bottom w:val="single" w:sz="4" w:space="0" w:color="auto"/>
              <w:right w:val="single" w:sz="4" w:space="0" w:color="auto"/>
            </w:tcBorders>
          </w:tcPr>
          <w:p w14:paraId="3666EC3F"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c>
          <w:tcPr>
            <w:tcW w:w="300" w:type="pct"/>
            <w:tcBorders>
              <w:top w:val="single" w:sz="4" w:space="0" w:color="auto"/>
              <w:left w:val="single" w:sz="4" w:space="0" w:color="auto"/>
              <w:bottom w:val="single" w:sz="4" w:space="0" w:color="auto"/>
              <w:right w:val="single" w:sz="4" w:space="0" w:color="auto"/>
            </w:tcBorders>
          </w:tcPr>
          <w:p w14:paraId="25820DC5"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c>
          <w:tcPr>
            <w:tcW w:w="300" w:type="pct"/>
            <w:tcBorders>
              <w:top w:val="single" w:sz="4" w:space="0" w:color="auto"/>
              <w:left w:val="single" w:sz="4" w:space="0" w:color="auto"/>
              <w:bottom w:val="single" w:sz="4" w:space="0" w:color="auto"/>
              <w:right w:val="single" w:sz="4" w:space="0" w:color="auto"/>
            </w:tcBorders>
          </w:tcPr>
          <w:p w14:paraId="09571317"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c>
          <w:tcPr>
            <w:tcW w:w="302" w:type="pct"/>
            <w:tcBorders>
              <w:top w:val="single" w:sz="4" w:space="0" w:color="auto"/>
              <w:left w:val="single" w:sz="4" w:space="0" w:color="auto"/>
              <w:bottom w:val="single" w:sz="4" w:space="0" w:color="auto"/>
              <w:right w:val="single" w:sz="4" w:space="0" w:color="auto"/>
            </w:tcBorders>
          </w:tcPr>
          <w:p w14:paraId="6C8408A2"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c>
          <w:tcPr>
            <w:tcW w:w="460" w:type="pct"/>
            <w:tcBorders>
              <w:top w:val="single" w:sz="4" w:space="0" w:color="auto"/>
              <w:left w:val="single" w:sz="4" w:space="0" w:color="auto"/>
              <w:bottom w:val="single" w:sz="4" w:space="0" w:color="auto"/>
              <w:right w:val="single" w:sz="4" w:space="0" w:color="auto"/>
            </w:tcBorders>
          </w:tcPr>
          <w:p w14:paraId="204C204C"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c>
          <w:tcPr>
            <w:tcW w:w="460" w:type="pct"/>
            <w:tcBorders>
              <w:top w:val="single" w:sz="4" w:space="0" w:color="auto"/>
              <w:left w:val="single" w:sz="4" w:space="0" w:color="auto"/>
              <w:bottom w:val="single" w:sz="4" w:space="0" w:color="auto"/>
              <w:right w:val="single" w:sz="4" w:space="0" w:color="auto"/>
            </w:tcBorders>
          </w:tcPr>
          <w:p w14:paraId="237FB763"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c>
          <w:tcPr>
            <w:tcW w:w="476" w:type="pct"/>
            <w:tcBorders>
              <w:top w:val="single" w:sz="4" w:space="0" w:color="auto"/>
              <w:left w:val="single" w:sz="4" w:space="0" w:color="auto"/>
              <w:bottom w:val="single" w:sz="4" w:space="0" w:color="auto"/>
              <w:right w:val="single" w:sz="4" w:space="0" w:color="auto"/>
            </w:tcBorders>
          </w:tcPr>
          <w:p w14:paraId="75AB1825"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r>
      <w:tr w:rsidR="00432E80" w14:paraId="49714CBE" w14:textId="77777777" w:rsidTr="00432E80">
        <w:tc>
          <w:tcPr>
            <w:tcW w:w="291" w:type="pct"/>
            <w:tcBorders>
              <w:top w:val="single" w:sz="4" w:space="0" w:color="auto"/>
              <w:left w:val="single" w:sz="4" w:space="0" w:color="auto"/>
              <w:bottom w:val="single" w:sz="4" w:space="0" w:color="auto"/>
              <w:right w:val="single" w:sz="4" w:space="0" w:color="auto"/>
            </w:tcBorders>
            <w:hideMark/>
          </w:tcPr>
          <w:p w14:paraId="4B083FEA"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737" w:type="pct"/>
            <w:tcBorders>
              <w:top w:val="single" w:sz="4" w:space="0" w:color="auto"/>
              <w:left w:val="single" w:sz="4" w:space="0" w:color="auto"/>
              <w:bottom w:val="single" w:sz="4" w:space="0" w:color="auto"/>
              <w:right w:val="single" w:sz="4" w:space="0" w:color="auto"/>
            </w:tcBorders>
          </w:tcPr>
          <w:p w14:paraId="1688DF02"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c>
          <w:tcPr>
            <w:tcW w:w="658" w:type="pct"/>
            <w:tcBorders>
              <w:top w:val="single" w:sz="4" w:space="0" w:color="auto"/>
              <w:left w:val="single" w:sz="4" w:space="0" w:color="auto"/>
              <w:bottom w:val="single" w:sz="4" w:space="0" w:color="auto"/>
              <w:right w:val="single" w:sz="4" w:space="0" w:color="auto"/>
            </w:tcBorders>
          </w:tcPr>
          <w:p w14:paraId="1BE011E4"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c>
          <w:tcPr>
            <w:tcW w:w="1018" w:type="pct"/>
            <w:tcBorders>
              <w:top w:val="single" w:sz="4" w:space="0" w:color="auto"/>
              <w:left w:val="single" w:sz="4" w:space="0" w:color="auto"/>
              <w:bottom w:val="single" w:sz="4" w:space="0" w:color="auto"/>
              <w:right w:val="single" w:sz="4" w:space="0" w:color="auto"/>
            </w:tcBorders>
          </w:tcPr>
          <w:p w14:paraId="7E1B1A36"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c>
          <w:tcPr>
            <w:tcW w:w="300" w:type="pct"/>
            <w:tcBorders>
              <w:top w:val="single" w:sz="4" w:space="0" w:color="auto"/>
              <w:left w:val="single" w:sz="4" w:space="0" w:color="auto"/>
              <w:bottom w:val="single" w:sz="4" w:space="0" w:color="auto"/>
              <w:right w:val="single" w:sz="4" w:space="0" w:color="auto"/>
            </w:tcBorders>
          </w:tcPr>
          <w:p w14:paraId="70C98745"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c>
          <w:tcPr>
            <w:tcW w:w="300" w:type="pct"/>
            <w:tcBorders>
              <w:top w:val="single" w:sz="4" w:space="0" w:color="auto"/>
              <w:left w:val="single" w:sz="4" w:space="0" w:color="auto"/>
              <w:bottom w:val="single" w:sz="4" w:space="0" w:color="auto"/>
              <w:right w:val="single" w:sz="4" w:space="0" w:color="auto"/>
            </w:tcBorders>
          </w:tcPr>
          <w:p w14:paraId="7E57536E"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c>
          <w:tcPr>
            <w:tcW w:w="302" w:type="pct"/>
            <w:tcBorders>
              <w:top w:val="single" w:sz="4" w:space="0" w:color="auto"/>
              <w:left w:val="single" w:sz="4" w:space="0" w:color="auto"/>
              <w:bottom w:val="single" w:sz="4" w:space="0" w:color="auto"/>
              <w:right w:val="single" w:sz="4" w:space="0" w:color="auto"/>
            </w:tcBorders>
          </w:tcPr>
          <w:p w14:paraId="77289C6B"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c>
          <w:tcPr>
            <w:tcW w:w="460" w:type="pct"/>
            <w:tcBorders>
              <w:top w:val="single" w:sz="4" w:space="0" w:color="auto"/>
              <w:left w:val="single" w:sz="4" w:space="0" w:color="auto"/>
              <w:bottom w:val="single" w:sz="4" w:space="0" w:color="auto"/>
              <w:right w:val="single" w:sz="4" w:space="0" w:color="auto"/>
            </w:tcBorders>
          </w:tcPr>
          <w:p w14:paraId="6C059FA4"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c>
          <w:tcPr>
            <w:tcW w:w="460" w:type="pct"/>
            <w:tcBorders>
              <w:top w:val="single" w:sz="4" w:space="0" w:color="auto"/>
              <w:left w:val="single" w:sz="4" w:space="0" w:color="auto"/>
              <w:bottom w:val="single" w:sz="4" w:space="0" w:color="auto"/>
              <w:right w:val="single" w:sz="4" w:space="0" w:color="auto"/>
            </w:tcBorders>
          </w:tcPr>
          <w:p w14:paraId="2ECA50A3"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c>
          <w:tcPr>
            <w:tcW w:w="476" w:type="pct"/>
            <w:tcBorders>
              <w:top w:val="single" w:sz="4" w:space="0" w:color="auto"/>
              <w:left w:val="single" w:sz="4" w:space="0" w:color="auto"/>
              <w:bottom w:val="single" w:sz="4" w:space="0" w:color="auto"/>
              <w:right w:val="single" w:sz="4" w:space="0" w:color="auto"/>
            </w:tcBorders>
          </w:tcPr>
          <w:p w14:paraId="22845303"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r>
      <w:tr w:rsidR="00432E80" w14:paraId="7A63E84C" w14:textId="77777777" w:rsidTr="00432E80">
        <w:tc>
          <w:tcPr>
            <w:tcW w:w="291" w:type="pct"/>
            <w:tcBorders>
              <w:top w:val="single" w:sz="4" w:space="0" w:color="auto"/>
              <w:left w:val="single" w:sz="4" w:space="0" w:color="auto"/>
              <w:bottom w:val="single" w:sz="4" w:space="0" w:color="auto"/>
              <w:right w:val="single" w:sz="4" w:space="0" w:color="auto"/>
            </w:tcBorders>
            <w:hideMark/>
          </w:tcPr>
          <w:p w14:paraId="1A99E6C6"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737" w:type="pct"/>
            <w:tcBorders>
              <w:top w:val="single" w:sz="4" w:space="0" w:color="auto"/>
              <w:left w:val="single" w:sz="4" w:space="0" w:color="auto"/>
              <w:bottom w:val="single" w:sz="4" w:space="0" w:color="auto"/>
              <w:right w:val="single" w:sz="4" w:space="0" w:color="auto"/>
            </w:tcBorders>
          </w:tcPr>
          <w:p w14:paraId="1D36F3ED"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c>
          <w:tcPr>
            <w:tcW w:w="658" w:type="pct"/>
            <w:tcBorders>
              <w:top w:val="single" w:sz="4" w:space="0" w:color="auto"/>
              <w:left w:val="single" w:sz="4" w:space="0" w:color="auto"/>
              <w:bottom w:val="single" w:sz="4" w:space="0" w:color="auto"/>
              <w:right w:val="single" w:sz="4" w:space="0" w:color="auto"/>
            </w:tcBorders>
          </w:tcPr>
          <w:p w14:paraId="60389533"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c>
          <w:tcPr>
            <w:tcW w:w="1018" w:type="pct"/>
            <w:tcBorders>
              <w:top w:val="single" w:sz="4" w:space="0" w:color="auto"/>
              <w:left w:val="single" w:sz="4" w:space="0" w:color="auto"/>
              <w:bottom w:val="single" w:sz="4" w:space="0" w:color="auto"/>
              <w:right w:val="single" w:sz="4" w:space="0" w:color="auto"/>
            </w:tcBorders>
          </w:tcPr>
          <w:p w14:paraId="75C0B804"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c>
          <w:tcPr>
            <w:tcW w:w="300" w:type="pct"/>
            <w:tcBorders>
              <w:top w:val="single" w:sz="4" w:space="0" w:color="auto"/>
              <w:left w:val="single" w:sz="4" w:space="0" w:color="auto"/>
              <w:bottom w:val="single" w:sz="4" w:space="0" w:color="auto"/>
              <w:right w:val="single" w:sz="4" w:space="0" w:color="auto"/>
            </w:tcBorders>
          </w:tcPr>
          <w:p w14:paraId="7D606045"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c>
          <w:tcPr>
            <w:tcW w:w="300" w:type="pct"/>
            <w:tcBorders>
              <w:top w:val="single" w:sz="4" w:space="0" w:color="auto"/>
              <w:left w:val="single" w:sz="4" w:space="0" w:color="auto"/>
              <w:bottom w:val="single" w:sz="4" w:space="0" w:color="auto"/>
              <w:right w:val="single" w:sz="4" w:space="0" w:color="auto"/>
            </w:tcBorders>
          </w:tcPr>
          <w:p w14:paraId="755A29C7"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c>
          <w:tcPr>
            <w:tcW w:w="302" w:type="pct"/>
            <w:tcBorders>
              <w:top w:val="single" w:sz="4" w:space="0" w:color="auto"/>
              <w:left w:val="single" w:sz="4" w:space="0" w:color="auto"/>
              <w:bottom w:val="single" w:sz="4" w:space="0" w:color="auto"/>
              <w:right w:val="single" w:sz="4" w:space="0" w:color="auto"/>
            </w:tcBorders>
          </w:tcPr>
          <w:p w14:paraId="1F01BB18"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c>
          <w:tcPr>
            <w:tcW w:w="460" w:type="pct"/>
            <w:tcBorders>
              <w:top w:val="single" w:sz="4" w:space="0" w:color="auto"/>
              <w:left w:val="single" w:sz="4" w:space="0" w:color="auto"/>
              <w:bottom w:val="single" w:sz="4" w:space="0" w:color="auto"/>
              <w:right w:val="single" w:sz="4" w:space="0" w:color="auto"/>
            </w:tcBorders>
          </w:tcPr>
          <w:p w14:paraId="20734EAE"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c>
          <w:tcPr>
            <w:tcW w:w="460" w:type="pct"/>
            <w:tcBorders>
              <w:top w:val="single" w:sz="4" w:space="0" w:color="auto"/>
              <w:left w:val="single" w:sz="4" w:space="0" w:color="auto"/>
              <w:bottom w:val="single" w:sz="4" w:space="0" w:color="auto"/>
              <w:right w:val="single" w:sz="4" w:space="0" w:color="auto"/>
            </w:tcBorders>
          </w:tcPr>
          <w:p w14:paraId="029E1D37"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c>
          <w:tcPr>
            <w:tcW w:w="476" w:type="pct"/>
            <w:tcBorders>
              <w:top w:val="single" w:sz="4" w:space="0" w:color="auto"/>
              <w:left w:val="single" w:sz="4" w:space="0" w:color="auto"/>
              <w:bottom w:val="single" w:sz="4" w:space="0" w:color="auto"/>
              <w:right w:val="single" w:sz="4" w:space="0" w:color="auto"/>
            </w:tcBorders>
          </w:tcPr>
          <w:p w14:paraId="06D37CB5"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r>
      <w:tr w:rsidR="00432E80" w14:paraId="50A3ACCD" w14:textId="77777777" w:rsidTr="00432E80">
        <w:tc>
          <w:tcPr>
            <w:tcW w:w="291" w:type="pct"/>
            <w:tcBorders>
              <w:top w:val="single" w:sz="4" w:space="0" w:color="auto"/>
              <w:left w:val="single" w:sz="4" w:space="0" w:color="auto"/>
              <w:bottom w:val="single" w:sz="4" w:space="0" w:color="auto"/>
              <w:right w:val="single" w:sz="4" w:space="0" w:color="auto"/>
            </w:tcBorders>
            <w:hideMark/>
          </w:tcPr>
          <w:p w14:paraId="65D39373"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737" w:type="pct"/>
            <w:tcBorders>
              <w:top w:val="single" w:sz="4" w:space="0" w:color="auto"/>
              <w:left w:val="single" w:sz="4" w:space="0" w:color="auto"/>
              <w:bottom w:val="single" w:sz="4" w:space="0" w:color="auto"/>
              <w:right w:val="single" w:sz="4" w:space="0" w:color="auto"/>
            </w:tcBorders>
          </w:tcPr>
          <w:p w14:paraId="00CC8A68"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c>
          <w:tcPr>
            <w:tcW w:w="658" w:type="pct"/>
            <w:tcBorders>
              <w:top w:val="single" w:sz="4" w:space="0" w:color="auto"/>
              <w:left w:val="single" w:sz="4" w:space="0" w:color="auto"/>
              <w:bottom w:val="single" w:sz="4" w:space="0" w:color="auto"/>
              <w:right w:val="single" w:sz="4" w:space="0" w:color="auto"/>
            </w:tcBorders>
          </w:tcPr>
          <w:p w14:paraId="41E67346"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c>
          <w:tcPr>
            <w:tcW w:w="1018" w:type="pct"/>
            <w:tcBorders>
              <w:top w:val="single" w:sz="4" w:space="0" w:color="auto"/>
              <w:left w:val="single" w:sz="4" w:space="0" w:color="auto"/>
              <w:bottom w:val="single" w:sz="4" w:space="0" w:color="auto"/>
              <w:right w:val="single" w:sz="4" w:space="0" w:color="auto"/>
            </w:tcBorders>
          </w:tcPr>
          <w:p w14:paraId="40E126D0"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c>
          <w:tcPr>
            <w:tcW w:w="300" w:type="pct"/>
            <w:tcBorders>
              <w:top w:val="single" w:sz="4" w:space="0" w:color="auto"/>
              <w:left w:val="single" w:sz="4" w:space="0" w:color="auto"/>
              <w:bottom w:val="single" w:sz="4" w:space="0" w:color="auto"/>
              <w:right w:val="single" w:sz="4" w:space="0" w:color="auto"/>
            </w:tcBorders>
          </w:tcPr>
          <w:p w14:paraId="189ACB76"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c>
          <w:tcPr>
            <w:tcW w:w="300" w:type="pct"/>
            <w:tcBorders>
              <w:top w:val="single" w:sz="4" w:space="0" w:color="auto"/>
              <w:left w:val="single" w:sz="4" w:space="0" w:color="auto"/>
              <w:bottom w:val="single" w:sz="4" w:space="0" w:color="auto"/>
              <w:right w:val="single" w:sz="4" w:space="0" w:color="auto"/>
            </w:tcBorders>
          </w:tcPr>
          <w:p w14:paraId="057C35CD"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c>
          <w:tcPr>
            <w:tcW w:w="302" w:type="pct"/>
            <w:tcBorders>
              <w:top w:val="single" w:sz="4" w:space="0" w:color="auto"/>
              <w:left w:val="single" w:sz="4" w:space="0" w:color="auto"/>
              <w:bottom w:val="single" w:sz="4" w:space="0" w:color="auto"/>
              <w:right w:val="single" w:sz="4" w:space="0" w:color="auto"/>
            </w:tcBorders>
          </w:tcPr>
          <w:p w14:paraId="0928BB57"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c>
          <w:tcPr>
            <w:tcW w:w="460" w:type="pct"/>
            <w:tcBorders>
              <w:top w:val="single" w:sz="4" w:space="0" w:color="auto"/>
              <w:left w:val="single" w:sz="4" w:space="0" w:color="auto"/>
              <w:bottom w:val="single" w:sz="4" w:space="0" w:color="auto"/>
              <w:right w:val="single" w:sz="4" w:space="0" w:color="auto"/>
            </w:tcBorders>
          </w:tcPr>
          <w:p w14:paraId="7AA79F1E"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c>
          <w:tcPr>
            <w:tcW w:w="460" w:type="pct"/>
            <w:tcBorders>
              <w:top w:val="single" w:sz="4" w:space="0" w:color="auto"/>
              <w:left w:val="single" w:sz="4" w:space="0" w:color="auto"/>
              <w:bottom w:val="single" w:sz="4" w:space="0" w:color="auto"/>
              <w:right w:val="single" w:sz="4" w:space="0" w:color="auto"/>
            </w:tcBorders>
          </w:tcPr>
          <w:p w14:paraId="0B9029AD"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c>
          <w:tcPr>
            <w:tcW w:w="476" w:type="pct"/>
            <w:tcBorders>
              <w:top w:val="single" w:sz="4" w:space="0" w:color="auto"/>
              <w:left w:val="single" w:sz="4" w:space="0" w:color="auto"/>
              <w:bottom w:val="single" w:sz="4" w:space="0" w:color="auto"/>
              <w:right w:val="single" w:sz="4" w:space="0" w:color="auto"/>
            </w:tcBorders>
          </w:tcPr>
          <w:p w14:paraId="349B9B5A"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r>
      <w:tr w:rsidR="00432E80" w14:paraId="42F8EF38" w14:textId="77777777" w:rsidTr="00432E80">
        <w:tc>
          <w:tcPr>
            <w:tcW w:w="291" w:type="pct"/>
            <w:tcBorders>
              <w:top w:val="single" w:sz="4" w:space="0" w:color="auto"/>
              <w:left w:val="single" w:sz="4" w:space="0" w:color="auto"/>
              <w:bottom w:val="single" w:sz="4" w:space="0" w:color="auto"/>
              <w:right w:val="single" w:sz="4" w:space="0" w:color="auto"/>
            </w:tcBorders>
            <w:hideMark/>
          </w:tcPr>
          <w:p w14:paraId="32291DE6"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c>
          <w:tcPr>
            <w:tcW w:w="737" w:type="pct"/>
            <w:tcBorders>
              <w:top w:val="single" w:sz="4" w:space="0" w:color="auto"/>
              <w:left w:val="single" w:sz="4" w:space="0" w:color="auto"/>
              <w:bottom w:val="single" w:sz="4" w:space="0" w:color="auto"/>
              <w:right w:val="single" w:sz="4" w:space="0" w:color="auto"/>
            </w:tcBorders>
          </w:tcPr>
          <w:p w14:paraId="6E6CC9D5"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c>
          <w:tcPr>
            <w:tcW w:w="658" w:type="pct"/>
            <w:tcBorders>
              <w:top w:val="single" w:sz="4" w:space="0" w:color="auto"/>
              <w:left w:val="single" w:sz="4" w:space="0" w:color="auto"/>
              <w:bottom w:val="single" w:sz="4" w:space="0" w:color="auto"/>
              <w:right w:val="single" w:sz="4" w:space="0" w:color="auto"/>
            </w:tcBorders>
          </w:tcPr>
          <w:p w14:paraId="5E87E2F1"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c>
          <w:tcPr>
            <w:tcW w:w="1018" w:type="pct"/>
            <w:tcBorders>
              <w:top w:val="single" w:sz="4" w:space="0" w:color="auto"/>
              <w:left w:val="single" w:sz="4" w:space="0" w:color="auto"/>
              <w:bottom w:val="single" w:sz="4" w:space="0" w:color="auto"/>
              <w:right w:val="single" w:sz="4" w:space="0" w:color="auto"/>
            </w:tcBorders>
          </w:tcPr>
          <w:p w14:paraId="1E1A2D6A"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c>
          <w:tcPr>
            <w:tcW w:w="300" w:type="pct"/>
            <w:tcBorders>
              <w:top w:val="single" w:sz="4" w:space="0" w:color="auto"/>
              <w:left w:val="single" w:sz="4" w:space="0" w:color="auto"/>
              <w:bottom w:val="single" w:sz="4" w:space="0" w:color="auto"/>
              <w:right w:val="single" w:sz="4" w:space="0" w:color="auto"/>
            </w:tcBorders>
          </w:tcPr>
          <w:p w14:paraId="6D4D0AA1"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c>
          <w:tcPr>
            <w:tcW w:w="300" w:type="pct"/>
            <w:tcBorders>
              <w:top w:val="single" w:sz="4" w:space="0" w:color="auto"/>
              <w:left w:val="single" w:sz="4" w:space="0" w:color="auto"/>
              <w:bottom w:val="single" w:sz="4" w:space="0" w:color="auto"/>
              <w:right w:val="single" w:sz="4" w:space="0" w:color="auto"/>
            </w:tcBorders>
          </w:tcPr>
          <w:p w14:paraId="3F9DBB7F"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c>
          <w:tcPr>
            <w:tcW w:w="302" w:type="pct"/>
            <w:tcBorders>
              <w:top w:val="single" w:sz="4" w:space="0" w:color="auto"/>
              <w:left w:val="single" w:sz="4" w:space="0" w:color="auto"/>
              <w:bottom w:val="single" w:sz="4" w:space="0" w:color="auto"/>
              <w:right w:val="single" w:sz="4" w:space="0" w:color="auto"/>
            </w:tcBorders>
          </w:tcPr>
          <w:p w14:paraId="212EDE77"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c>
          <w:tcPr>
            <w:tcW w:w="460" w:type="pct"/>
            <w:tcBorders>
              <w:top w:val="single" w:sz="4" w:space="0" w:color="auto"/>
              <w:left w:val="single" w:sz="4" w:space="0" w:color="auto"/>
              <w:bottom w:val="single" w:sz="4" w:space="0" w:color="auto"/>
              <w:right w:val="single" w:sz="4" w:space="0" w:color="auto"/>
            </w:tcBorders>
          </w:tcPr>
          <w:p w14:paraId="1E194137"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c>
          <w:tcPr>
            <w:tcW w:w="460" w:type="pct"/>
            <w:tcBorders>
              <w:top w:val="single" w:sz="4" w:space="0" w:color="auto"/>
              <w:left w:val="single" w:sz="4" w:space="0" w:color="auto"/>
              <w:bottom w:val="single" w:sz="4" w:space="0" w:color="auto"/>
              <w:right w:val="single" w:sz="4" w:space="0" w:color="auto"/>
            </w:tcBorders>
          </w:tcPr>
          <w:p w14:paraId="49E7A77B"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c>
          <w:tcPr>
            <w:tcW w:w="476" w:type="pct"/>
            <w:tcBorders>
              <w:top w:val="single" w:sz="4" w:space="0" w:color="auto"/>
              <w:left w:val="single" w:sz="4" w:space="0" w:color="auto"/>
              <w:bottom w:val="single" w:sz="4" w:space="0" w:color="auto"/>
              <w:right w:val="single" w:sz="4" w:space="0" w:color="auto"/>
            </w:tcBorders>
          </w:tcPr>
          <w:p w14:paraId="571104FB"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r>
      <w:tr w:rsidR="00432E80" w14:paraId="36D9A6FC" w14:textId="77777777" w:rsidTr="00432E80">
        <w:tc>
          <w:tcPr>
            <w:tcW w:w="291" w:type="pct"/>
            <w:tcBorders>
              <w:top w:val="single" w:sz="4" w:space="0" w:color="auto"/>
              <w:left w:val="single" w:sz="4" w:space="0" w:color="auto"/>
              <w:bottom w:val="single" w:sz="4" w:space="0" w:color="auto"/>
              <w:right w:val="single" w:sz="4" w:space="0" w:color="auto"/>
            </w:tcBorders>
            <w:hideMark/>
          </w:tcPr>
          <w:p w14:paraId="62FE0F9C"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737" w:type="pct"/>
            <w:tcBorders>
              <w:top w:val="single" w:sz="4" w:space="0" w:color="auto"/>
              <w:left w:val="single" w:sz="4" w:space="0" w:color="auto"/>
              <w:bottom w:val="single" w:sz="4" w:space="0" w:color="auto"/>
              <w:right w:val="single" w:sz="4" w:space="0" w:color="auto"/>
            </w:tcBorders>
          </w:tcPr>
          <w:p w14:paraId="47A9AC76"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c>
          <w:tcPr>
            <w:tcW w:w="658" w:type="pct"/>
            <w:tcBorders>
              <w:top w:val="single" w:sz="4" w:space="0" w:color="auto"/>
              <w:left w:val="single" w:sz="4" w:space="0" w:color="auto"/>
              <w:bottom w:val="single" w:sz="4" w:space="0" w:color="auto"/>
              <w:right w:val="single" w:sz="4" w:space="0" w:color="auto"/>
            </w:tcBorders>
          </w:tcPr>
          <w:p w14:paraId="534A0E12"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c>
          <w:tcPr>
            <w:tcW w:w="1018" w:type="pct"/>
            <w:tcBorders>
              <w:top w:val="single" w:sz="4" w:space="0" w:color="auto"/>
              <w:left w:val="single" w:sz="4" w:space="0" w:color="auto"/>
              <w:bottom w:val="single" w:sz="4" w:space="0" w:color="auto"/>
              <w:right w:val="single" w:sz="4" w:space="0" w:color="auto"/>
            </w:tcBorders>
          </w:tcPr>
          <w:p w14:paraId="5B0AB542"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c>
          <w:tcPr>
            <w:tcW w:w="300" w:type="pct"/>
            <w:tcBorders>
              <w:top w:val="single" w:sz="4" w:space="0" w:color="auto"/>
              <w:left w:val="single" w:sz="4" w:space="0" w:color="auto"/>
              <w:bottom w:val="single" w:sz="4" w:space="0" w:color="auto"/>
              <w:right w:val="single" w:sz="4" w:space="0" w:color="auto"/>
            </w:tcBorders>
          </w:tcPr>
          <w:p w14:paraId="44D89452"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c>
          <w:tcPr>
            <w:tcW w:w="300" w:type="pct"/>
            <w:tcBorders>
              <w:top w:val="single" w:sz="4" w:space="0" w:color="auto"/>
              <w:left w:val="single" w:sz="4" w:space="0" w:color="auto"/>
              <w:bottom w:val="single" w:sz="4" w:space="0" w:color="auto"/>
              <w:right w:val="single" w:sz="4" w:space="0" w:color="auto"/>
            </w:tcBorders>
          </w:tcPr>
          <w:p w14:paraId="43BEE47B"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c>
          <w:tcPr>
            <w:tcW w:w="302" w:type="pct"/>
            <w:tcBorders>
              <w:top w:val="single" w:sz="4" w:space="0" w:color="auto"/>
              <w:left w:val="single" w:sz="4" w:space="0" w:color="auto"/>
              <w:bottom w:val="single" w:sz="4" w:space="0" w:color="auto"/>
              <w:right w:val="single" w:sz="4" w:space="0" w:color="auto"/>
            </w:tcBorders>
          </w:tcPr>
          <w:p w14:paraId="0D502298"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c>
          <w:tcPr>
            <w:tcW w:w="460" w:type="pct"/>
            <w:tcBorders>
              <w:top w:val="single" w:sz="4" w:space="0" w:color="auto"/>
              <w:left w:val="single" w:sz="4" w:space="0" w:color="auto"/>
              <w:bottom w:val="single" w:sz="4" w:space="0" w:color="auto"/>
              <w:right w:val="single" w:sz="4" w:space="0" w:color="auto"/>
            </w:tcBorders>
          </w:tcPr>
          <w:p w14:paraId="564BE7E0"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c>
          <w:tcPr>
            <w:tcW w:w="460" w:type="pct"/>
            <w:tcBorders>
              <w:top w:val="single" w:sz="4" w:space="0" w:color="auto"/>
              <w:left w:val="single" w:sz="4" w:space="0" w:color="auto"/>
              <w:bottom w:val="single" w:sz="4" w:space="0" w:color="auto"/>
              <w:right w:val="single" w:sz="4" w:space="0" w:color="auto"/>
            </w:tcBorders>
          </w:tcPr>
          <w:p w14:paraId="390B613B"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c>
          <w:tcPr>
            <w:tcW w:w="476" w:type="pct"/>
            <w:tcBorders>
              <w:top w:val="single" w:sz="4" w:space="0" w:color="auto"/>
              <w:left w:val="single" w:sz="4" w:space="0" w:color="auto"/>
              <w:bottom w:val="single" w:sz="4" w:space="0" w:color="auto"/>
              <w:right w:val="single" w:sz="4" w:space="0" w:color="auto"/>
            </w:tcBorders>
          </w:tcPr>
          <w:p w14:paraId="049DDAA5"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r>
      <w:tr w:rsidR="00432E80" w14:paraId="09302DF5" w14:textId="77777777" w:rsidTr="00432E80">
        <w:tc>
          <w:tcPr>
            <w:tcW w:w="291" w:type="pct"/>
            <w:tcBorders>
              <w:top w:val="single" w:sz="4" w:space="0" w:color="auto"/>
              <w:left w:val="single" w:sz="4" w:space="0" w:color="auto"/>
              <w:bottom w:val="single" w:sz="4" w:space="0" w:color="auto"/>
              <w:right w:val="single" w:sz="4" w:space="0" w:color="auto"/>
            </w:tcBorders>
            <w:hideMark/>
          </w:tcPr>
          <w:p w14:paraId="56E7F07B"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p>
        </w:tc>
        <w:tc>
          <w:tcPr>
            <w:tcW w:w="737" w:type="pct"/>
            <w:tcBorders>
              <w:top w:val="single" w:sz="4" w:space="0" w:color="auto"/>
              <w:left w:val="single" w:sz="4" w:space="0" w:color="auto"/>
              <w:bottom w:val="single" w:sz="4" w:space="0" w:color="auto"/>
              <w:right w:val="single" w:sz="4" w:space="0" w:color="auto"/>
            </w:tcBorders>
          </w:tcPr>
          <w:p w14:paraId="1B017DD8"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c>
          <w:tcPr>
            <w:tcW w:w="658" w:type="pct"/>
            <w:tcBorders>
              <w:top w:val="single" w:sz="4" w:space="0" w:color="auto"/>
              <w:left w:val="single" w:sz="4" w:space="0" w:color="auto"/>
              <w:bottom w:val="single" w:sz="4" w:space="0" w:color="auto"/>
              <w:right w:val="single" w:sz="4" w:space="0" w:color="auto"/>
            </w:tcBorders>
          </w:tcPr>
          <w:p w14:paraId="2345952C"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c>
          <w:tcPr>
            <w:tcW w:w="1018" w:type="pct"/>
            <w:tcBorders>
              <w:top w:val="single" w:sz="4" w:space="0" w:color="auto"/>
              <w:left w:val="single" w:sz="4" w:space="0" w:color="auto"/>
              <w:bottom w:val="single" w:sz="4" w:space="0" w:color="auto"/>
              <w:right w:val="single" w:sz="4" w:space="0" w:color="auto"/>
            </w:tcBorders>
          </w:tcPr>
          <w:p w14:paraId="3F787A52"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c>
          <w:tcPr>
            <w:tcW w:w="300" w:type="pct"/>
            <w:tcBorders>
              <w:top w:val="single" w:sz="4" w:space="0" w:color="auto"/>
              <w:left w:val="single" w:sz="4" w:space="0" w:color="auto"/>
              <w:bottom w:val="single" w:sz="4" w:space="0" w:color="auto"/>
              <w:right w:val="single" w:sz="4" w:space="0" w:color="auto"/>
            </w:tcBorders>
          </w:tcPr>
          <w:p w14:paraId="0BF9849E"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c>
          <w:tcPr>
            <w:tcW w:w="300" w:type="pct"/>
            <w:tcBorders>
              <w:top w:val="single" w:sz="4" w:space="0" w:color="auto"/>
              <w:left w:val="single" w:sz="4" w:space="0" w:color="auto"/>
              <w:bottom w:val="single" w:sz="4" w:space="0" w:color="auto"/>
              <w:right w:val="single" w:sz="4" w:space="0" w:color="auto"/>
            </w:tcBorders>
          </w:tcPr>
          <w:p w14:paraId="7E61594B"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c>
          <w:tcPr>
            <w:tcW w:w="302" w:type="pct"/>
            <w:tcBorders>
              <w:top w:val="single" w:sz="4" w:space="0" w:color="auto"/>
              <w:left w:val="single" w:sz="4" w:space="0" w:color="auto"/>
              <w:bottom w:val="single" w:sz="4" w:space="0" w:color="auto"/>
              <w:right w:val="single" w:sz="4" w:space="0" w:color="auto"/>
            </w:tcBorders>
          </w:tcPr>
          <w:p w14:paraId="77AB7F6A"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c>
          <w:tcPr>
            <w:tcW w:w="460" w:type="pct"/>
            <w:tcBorders>
              <w:top w:val="single" w:sz="4" w:space="0" w:color="auto"/>
              <w:left w:val="single" w:sz="4" w:space="0" w:color="auto"/>
              <w:bottom w:val="single" w:sz="4" w:space="0" w:color="auto"/>
              <w:right w:val="single" w:sz="4" w:space="0" w:color="auto"/>
            </w:tcBorders>
          </w:tcPr>
          <w:p w14:paraId="0943F860"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c>
          <w:tcPr>
            <w:tcW w:w="460" w:type="pct"/>
            <w:tcBorders>
              <w:top w:val="single" w:sz="4" w:space="0" w:color="auto"/>
              <w:left w:val="single" w:sz="4" w:space="0" w:color="auto"/>
              <w:bottom w:val="single" w:sz="4" w:space="0" w:color="auto"/>
              <w:right w:val="single" w:sz="4" w:space="0" w:color="auto"/>
            </w:tcBorders>
          </w:tcPr>
          <w:p w14:paraId="0F9C3FE3"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c>
          <w:tcPr>
            <w:tcW w:w="476" w:type="pct"/>
            <w:tcBorders>
              <w:top w:val="single" w:sz="4" w:space="0" w:color="auto"/>
              <w:left w:val="single" w:sz="4" w:space="0" w:color="auto"/>
              <w:bottom w:val="single" w:sz="4" w:space="0" w:color="auto"/>
              <w:right w:val="single" w:sz="4" w:space="0" w:color="auto"/>
            </w:tcBorders>
          </w:tcPr>
          <w:p w14:paraId="784BA61A"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r>
      <w:tr w:rsidR="00432E80" w14:paraId="06E8511C" w14:textId="77777777" w:rsidTr="00432E80">
        <w:tc>
          <w:tcPr>
            <w:tcW w:w="291" w:type="pct"/>
            <w:tcBorders>
              <w:top w:val="single" w:sz="4" w:space="0" w:color="auto"/>
              <w:left w:val="single" w:sz="4" w:space="0" w:color="auto"/>
              <w:bottom w:val="single" w:sz="4" w:space="0" w:color="auto"/>
              <w:right w:val="single" w:sz="4" w:space="0" w:color="auto"/>
            </w:tcBorders>
            <w:hideMark/>
          </w:tcPr>
          <w:p w14:paraId="185FC2E2"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c>
          <w:tcPr>
            <w:tcW w:w="737" w:type="pct"/>
            <w:tcBorders>
              <w:top w:val="single" w:sz="4" w:space="0" w:color="auto"/>
              <w:left w:val="single" w:sz="4" w:space="0" w:color="auto"/>
              <w:bottom w:val="single" w:sz="4" w:space="0" w:color="auto"/>
              <w:right w:val="single" w:sz="4" w:space="0" w:color="auto"/>
            </w:tcBorders>
          </w:tcPr>
          <w:p w14:paraId="2CC41864"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c>
          <w:tcPr>
            <w:tcW w:w="658" w:type="pct"/>
            <w:tcBorders>
              <w:top w:val="single" w:sz="4" w:space="0" w:color="auto"/>
              <w:left w:val="single" w:sz="4" w:space="0" w:color="auto"/>
              <w:bottom w:val="single" w:sz="4" w:space="0" w:color="auto"/>
              <w:right w:val="single" w:sz="4" w:space="0" w:color="auto"/>
            </w:tcBorders>
          </w:tcPr>
          <w:p w14:paraId="79E88852"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c>
          <w:tcPr>
            <w:tcW w:w="1018" w:type="pct"/>
            <w:tcBorders>
              <w:top w:val="single" w:sz="4" w:space="0" w:color="auto"/>
              <w:left w:val="single" w:sz="4" w:space="0" w:color="auto"/>
              <w:bottom w:val="single" w:sz="4" w:space="0" w:color="auto"/>
              <w:right w:val="single" w:sz="4" w:space="0" w:color="auto"/>
            </w:tcBorders>
          </w:tcPr>
          <w:p w14:paraId="68C2A361"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c>
          <w:tcPr>
            <w:tcW w:w="300" w:type="pct"/>
            <w:tcBorders>
              <w:top w:val="single" w:sz="4" w:space="0" w:color="auto"/>
              <w:left w:val="single" w:sz="4" w:space="0" w:color="auto"/>
              <w:bottom w:val="single" w:sz="4" w:space="0" w:color="auto"/>
              <w:right w:val="single" w:sz="4" w:space="0" w:color="auto"/>
            </w:tcBorders>
          </w:tcPr>
          <w:p w14:paraId="0E02A82B"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c>
          <w:tcPr>
            <w:tcW w:w="300" w:type="pct"/>
            <w:tcBorders>
              <w:top w:val="single" w:sz="4" w:space="0" w:color="auto"/>
              <w:left w:val="single" w:sz="4" w:space="0" w:color="auto"/>
              <w:bottom w:val="single" w:sz="4" w:space="0" w:color="auto"/>
              <w:right w:val="single" w:sz="4" w:space="0" w:color="auto"/>
            </w:tcBorders>
          </w:tcPr>
          <w:p w14:paraId="16FA2AA1"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c>
          <w:tcPr>
            <w:tcW w:w="302" w:type="pct"/>
            <w:tcBorders>
              <w:top w:val="single" w:sz="4" w:space="0" w:color="auto"/>
              <w:left w:val="single" w:sz="4" w:space="0" w:color="auto"/>
              <w:bottom w:val="single" w:sz="4" w:space="0" w:color="auto"/>
              <w:right w:val="single" w:sz="4" w:space="0" w:color="auto"/>
            </w:tcBorders>
          </w:tcPr>
          <w:p w14:paraId="16420E06"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c>
          <w:tcPr>
            <w:tcW w:w="460" w:type="pct"/>
            <w:tcBorders>
              <w:top w:val="single" w:sz="4" w:space="0" w:color="auto"/>
              <w:left w:val="single" w:sz="4" w:space="0" w:color="auto"/>
              <w:bottom w:val="single" w:sz="4" w:space="0" w:color="auto"/>
              <w:right w:val="single" w:sz="4" w:space="0" w:color="auto"/>
            </w:tcBorders>
          </w:tcPr>
          <w:p w14:paraId="7F20C41B"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c>
          <w:tcPr>
            <w:tcW w:w="460" w:type="pct"/>
            <w:tcBorders>
              <w:top w:val="single" w:sz="4" w:space="0" w:color="auto"/>
              <w:left w:val="single" w:sz="4" w:space="0" w:color="auto"/>
              <w:bottom w:val="single" w:sz="4" w:space="0" w:color="auto"/>
              <w:right w:val="single" w:sz="4" w:space="0" w:color="auto"/>
            </w:tcBorders>
          </w:tcPr>
          <w:p w14:paraId="27104E66"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c>
          <w:tcPr>
            <w:tcW w:w="476" w:type="pct"/>
            <w:tcBorders>
              <w:top w:val="single" w:sz="4" w:space="0" w:color="auto"/>
              <w:left w:val="single" w:sz="4" w:space="0" w:color="auto"/>
              <w:bottom w:val="single" w:sz="4" w:space="0" w:color="auto"/>
              <w:right w:val="single" w:sz="4" w:space="0" w:color="auto"/>
            </w:tcBorders>
          </w:tcPr>
          <w:p w14:paraId="379C6C02"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r>
      <w:tr w:rsidR="00432E80" w14:paraId="49CD8508" w14:textId="77777777" w:rsidTr="00432E80">
        <w:tc>
          <w:tcPr>
            <w:tcW w:w="291" w:type="pct"/>
            <w:tcBorders>
              <w:top w:val="single" w:sz="4" w:space="0" w:color="auto"/>
              <w:left w:val="single" w:sz="4" w:space="0" w:color="auto"/>
              <w:bottom w:val="single" w:sz="4" w:space="0" w:color="auto"/>
              <w:right w:val="single" w:sz="4" w:space="0" w:color="auto"/>
            </w:tcBorders>
            <w:hideMark/>
          </w:tcPr>
          <w:p w14:paraId="197C647C"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p>
        </w:tc>
        <w:tc>
          <w:tcPr>
            <w:tcW w:w="737" w:type="pct"/>
            <w:tcBorders>
              <w:top w:val="single" w:sz="4" w:space="0" w:color="auto"/>
              <w:left w:val="single" w:sz="4" w:space="0" w:color="auto"/>
              <w:bottom w:val="single" w:sz="4" w:space="0" w:color="auto"/>
              <w:right w:val="single" w:sz="4" w:space="0" w:color="auto"/>
            </w:tcBorders>
          </w:tcPr>
          <w:p w14:paraId="54279D32"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c>
          <w:tcPr>
            <w:tcW w:w="658" w:type="pct"/>
            <w:tcBorders>
              <w:top w:val="single" w:sz="4" w:space="0" w:color="auto"/>
              <w:left w:val="single" w:sz="4" w:space="0" w:color="auto"/>
              <w:bottom w:val="single" w:sz="4" w:space="0" w:color="auto"/>
              <w:right w:val="single" w:sz="4" w:space="0" w:color="auto"/>
            </w:tcBorders>
          </w:tcPr>
          <w:p w14:paraId="0EC67131"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c>
          <w:tcPr>
            <w:tcW w:w="1018" w:type="pct"/>
            <w:tcBorders>
              <w:top w:val="single" w:sz="4" w:space="0" w:color="auto"/>
              <w:left w:val="single" w:sz="4" w:space="0" w:color="auto"/>
              <w:bottom w:val="single" w:sz="4" w:space="0" w:color="auto"/>
              <w:right w:val="single" w:sz="4" w:space="0" w:color="auto"/>
            </w:tcBorders>
          </w:tcPr>
          <w:p w14:paraId="6DF11919"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c>
          <w:tcPr>
            <w:tcW w:w="300" w:type="pct"/>
            <w:tcBorders>
              <w:top w:val="single" w:sz="4" w:space="0" w:color="auto"/>
              <w:left w:val="single" w:sz="4" w:space="0" w:color="auto"/>
              <w:bottom w:val="single" w:sz="4" w:space="0" w:color="auto"/>
              <w:right w:val="single" w:sz="4" w:space="0" w:color="auto"/>
            </w:tcBorders>
          </w:tcPr>
          <w:p w14:paraId="555CCC0B"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c>
          <w:tcPr>
            <w:tcW w:w="300" w:type="pct"/>
            <w:tcBorders>
              <w:top w:val="single" w:sz="4" w:space="0" w:color="auto"/>
              <w:left w:val="single" w:sz="4" w:space="0" w:color="auto"/>
              <w:bottom w:val="single" w:sz="4" w:space="0" w:color="auto"/>
              <w:right w:val="single" w:sz="4" w:space="0" w:color="auto"/>
            </w:tcBorders>
          </w:tcPr>
          <w:p w14:paraId="640C947E"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c>
          <w:tcPr>
            <w:tcW w:w="302" w:type="pct"/>
            <w:tcBorders>
              <w:top w:val="single" w:sz="4" w:space="0" w:color="auto"/>
              <w:left w:val="single" w:sz="4" w:space="0" w:color="auto"/>
              <w:bottom w:val="single" w:sz="4" w:space="0" w:color="auto"/>
              <w:right w:val="single" w:sz="4" w:space="0" w:color="auto"/>
            </w:tcBorders>
          </w:tcPr>
          <w:p w14:paraId="51A97F16"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c>
          <w:tcPr>
            <w:tcW w:w="460" w:type="pct"/>
            <w:tcBorders>
              <w:top w:val="single" w:sz="4" w:space="0" w:color="auto"/>
              <w:left w:val="single" w:sz="4" w:space="0" w:color="auto"/>
              <w:bottom w:val="single" w:sz="4" w:space="0" w:color="auto"/>
              <w:right w:val="single" w:sz="4" w:space="0" w:color="auto"/>
            </w:tcBorders>
          </w:tcPr>
          <w:p w14:paraId="6E7D5C9C"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c>
          <w:tcPr>
            <w:tcW w:w="460" w:type="pct"/>
            <w:tcBorders>
              <w:top w:val="single" w:sz="4" w:space="0" w:color="auto"/>
              <w:left w:val="single" w:sz="4" w:space="0" w:color="auto"/>
              <w:bottom w:val="single" w:sz="4" w:space="0" w:color="auto"/>
              <w:right w:val="single" w:sz="4" w:space="0" w:color="auto"/>
            </w:tcBorders>
          </w:tcPr>
          <w:p w14:paraId="5A56C2E8"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c>
          <w:tcPr>
            <w:tcW w:w="476" w:type="pct"/>
            <w:tcBorders>
              <w:top w:val="single" w:sz="4" w:space="0" w:color="auto"/>
              <w:left w:val="single" w:sz="4" w:space="0" w:color="auto"/>
              <w:bottom w:val="single" w:sz="4" w:space="0" w:color="auto"/>
              <w:right w:val="single" w:sz="4" w:space="0" w:color="auto"/>
            </w:tcBorders>
          </w:tcPr>
          <w:p w14:paraId="4D803066"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r>
      <w:tr w:rsidR="00432E80" w14:paraId="231566AE" w14:textId="77777777" w:rsidTr="00432E80">
        <w:tc>
          <w:tcPr>
            <w:tcW w:w="291" w:type="pct"/>
            <w:tcBorders>
              <w:top w:val="single" w:sz="4" w:space="0" w:color="auto"/>
              <w:left w:val="single" w:sz="4" w:space="0" w:color="auto"/>
              <w:bottom w:val="single" w:sz="4" w:space="0" w:color="auto"/>
              <w:right w:val="single" w:sz="4" w:space="0" w:color="auto"/>
            </w:tcBorders>
            <w:hideMark/>
          </w:tcPr>
          <w:p w14:paraId="6C7564C9"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p>
        </w:tc>
        <w:tc>
          <w:tcPr>
            <w:tcW w:w="737" w:type="pct"/>
            <w:tcBorders>
              <w:top w:val="single" w:sz="4" w:space="0" w:color="auto"/>
              <w:left w:val="single" w:sz="4" w:space="0" w:color="auto"/>
              <w:bottom w:val="single" w:sz="4" w:space="0" w:color="auto"/>
              <w:right w:val="single" w:sz="4" w:space="0" w:color="auto"/>
            </w:tcBorders>
          </w:tcPr>
          <w:p w14:paraId="6EA86DE6"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c>
          <w:tcPr>
            <w:tcW w:w="658" w:type="pct"/>
            <w:tcBorders>
              <w:top w:val="single" w:sz="4" w:space="0" w:color="auto"/>
              <w:left w:val="single" w:sz="4" w:space="0" w:color="auto"/>
              <w:bottom w:val="single" w:sz="4" w:space="0" w:color="auto"/>
              <w:right w:val="single" w:sz="4" w:space="0" w:color="auto"/>
            </w:tcBorders>
          </w:tcPr>
          <w:p w14:paraId="4E8D0C8F"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c>
          <w:tcPr>
            <w:tcW w:w="1018" w:type="pct"/>
            <w:tcBorders>
              <w:top w:val="single" w:sz="4" w:space="0" w:color="auto"/>
              <w:left w:val="single" w:sz="4" w:space="0" w:color="auto"/>
              <w:bottom w:val="single" w:sz="4" w:space="0" w:color="auto"/>
              <w:right w:val="single" w:sz="4" w:space="0" w:color="auto"/>
            </w:tcBorders>
          </w:tcPr>
          <w:p w14:paraId="1427BB78"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c>
          <w:tcPr>
            <w:tcW w:w="300" w:type="pct"/>
            <w:tcBorders>
              <w:top w:val="single" w:sz="4" w:space="0" w:color="auto"/>
              <w:left w:val="single" w:sz="4" w:space="0" w:color="auto"/>
              <w:bottom w:val="single" w:sz="4" w:space="0" w:color="auto"/>
              <w:right w:val="single" w:sz="4" w:space="0" w:color="auto"/>
            </w:tcBorders>
          </w:tcPr>
          <w:p w14:paraId="534FA530"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c>
          <w:tcPr>
            <w:tcW w:w="300" w:type="pct"/>
            <w:tcBorders>
              <w:top w:val="single" w:sz="4" w:space="0" w:color="auto"/>
              <w:left w:val="single" w:sz="4" w:space="0" w:color="auto"/>
              <w:bottom w:val="single" w:sz="4" w:space="0" w:color="auto"/>
              <w:right w:val="single" w:sz="4" w:space="0" w:color="auto"/>
            </w:tcBorders>
          </w:tcPr>
          <w:p w14:paraId="3180FDED"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c>
          <w:tcPr>
            <w:tcW w:w="302" w:type="pct"/>
            <w:tcBorders>
              <w:top w:val="single" w:sz="4" w:space="0" w:color="auto"/>
              <w:left w:val="single" w:sz="4" w:space="0" w:color="auto"/>
              <w:bottom w:val="single" w:sz="4" w:space="0" w:color="auto"/>
              <w:right w:val="single" w:sz="4" w:space="0" w:color="auto"/>
            </w:tcBorders>
          </w:tcPr>
          <w:p w14:paraId="3C9A3E9F"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c>
          <w:tcPr>
            <w:tcW w:w="460" w:type="pct"/>
            <w:tcBorders>
              <w:top w:val="single" w:sz="4" w:space="0" w:color="auto"/>
              <w:left w:val="single" w:sz="4" w:space="0" w:color="auto"/>
              <w:bottom w:val="single" w:sz="4" w:space="0" w:color="auto"/>
              <w:right w:val="single" w:sz="4" w:space="0" w:color="auto"/>
            </w:tcBorders>
          </w:tcPr>
          <w:p w14:paraId="04612538"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c>
          <w:tcPr>
            <w:tcW w:w="460" w:type="pct"/>
            <w:tcBorders>
              <w:top w:val="single" w:sz="4" w:space="0" w:color="auto"/>
              <w:left w:val="single" w:sz="4" w:space="0" w:color="auto"/>
              <w:bottom w:val="single" w:sz="4" w:space="0" w:color="auto"/>
              <w:right w:val="single" w:sz="4" w:space="0" w:color="auto"/>
            </w:tcBorders>
          </w:tcPr>
          <w:p w14:paraId="1DDD8573"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c>
          <w:tcPr>
            <w:tcW w:w="476" w:type="pct"/>
            <w:tcBorders>
              <w:top w:val="single" w:sz="4" w:space="0" w:color="auto"/>
              <w:left w:val="single" w:sz="4" w:space="0" w:color="auto"/>
              <w:bottom w:val="single" w:sz="4" w:space="0" w:color="auto"/>
              <w:right w:val="single" w:sz="4" w:space="0" w:color="auto"/>
            </w:tcBorders>
          </w:tcPr>
          <w:p w14:paraId="565557C8"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r>
      <w:tr w:rsidR="00432E80" w14:paraId="0B677BD7" w14:textId="77777777" w:rsidTr="00432E80">
        <w:tc>
          <w:tcPr>
            <w:tcW w:w="291" w:type="pct"/>
            <w:tcBorders>
              <w:top w:val="single" w:sz="4" w:space="0" w:color="auto"/>
              <w:left w:val="single" w:sz="4" w:space="0" w:color="auto"/>
              <w:bottom w:val="single" w:sz="4" w:space="0" w:color="auto"/>
              <w:right w:val="single" w:sz="4" w:space="0" w:color="auto"/>
            </w:tcBorders>
            <w:hideMark/>
          </w:tcPr>
          <w:p w14:paraId="0710DE95"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p>
        </w:tc>
        <w:tc>
          <w:tcPr>
            <w:tcW w:w="737" w:type="pct"/>
            <w:tcBorders>
              <w:top w:val="single" w:sz="4" w:space="0" w:color="auto"/>
              <w:left w:val="single" w:sz="4" w:space="0" w:color="auto"/>
              <w:bottom w:val="single" w:sz="4" w:space="0" w:color="auto"/>
              <w:right w:val="single" w:sz="4" w:space="0" w:color="auto"/>
            </w:tcBorders>
          </w:tcPr>
          <w:p w14:paraId="2D37A48A"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c>
          <w:tcPr>
            <w:tcW w:w="658" w:type="pct"/>
            <w:tcBorders>
              <w:top w:val="single" w:sz="4" w:space="0" w:color="auto"/>
              <w:left w:val="single" w:sz="4" w:space="0" w:color="auto"/>
              <w:bottom w:val="single" w:sz="4" w:space="0" w:color="auto"/>
              <w:right w:val="single" w:sz="4" w:space="0" w:color="auto"/>
            </w:tcBorders>
          </w:tcPr>
          <w:p w14:paraId="4AB014A1"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c>
          <w:tcPr>
            <w:tcW w:w="1018" w:type="pct"/>
            <w:tcBorders>
              <w:top w:val="single" w:sz="4" w:space="0" w:color="auto"/>
              <w:left w:val="single" w:sz="4" w:space="0" w:color="auto"/>
              <w:bottom w:val="single" w:sz="4" w:space="0" w:color="auto"/>
              <w:right w:val="single" w:sz="4" w:space="0" w:color="auto"/>
            </w:tcBorders>
          </w:tcPr>
          <w:p w14:paraId="60143DCD"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c>
          <w:tcPr>
            <w:tcW w:w="300" w:type="pct"/>
            <w:tcBorders>
              <w:top w:val="single" w:sz="4" w:space="0" w:color="auto"/>
              <w:left w:val="single" w:sz="4" w:space="0" w:color="auto"/>
              <w:bottom w:val="single" w:sz="4" w:space="0" w:color="auto"/>
              <w:right w:val="single" w:sz="4" w:space="0" w:color="auto"/>
            </w:tcBorders>
          </w:tcPr>
          <w:p w14:paraId="0393CF19"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c>
          <w:tcPr>
            <w:tcW w:w="300" w:type="pct"/>
            <w:tcBorders>
              <w:top w:val="single" w:sz="4" w:space="0" w:color="auto"/>
              <w:left w:val="single" w:sz="4" w:space="0" w:color="auto"/>
              <w:bottom w:val="single" w:sz="4" w:space="0" w:color="auto"/>
              <w:right w:val="single" w:sz="4" w:space="0" w:color="auto"/>
            </w:tcBorders>
          </w:tcPr>
          <w:p w14:paraId="587C9B97"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c>
          <w:tcPr>
            <w:tcW w:w="302" w:type="pct"/>
            <w:tcBorders>
              <w:top w:val="single" w:sz="4" w:space="0" w:color="auto"/>
              <w:left w:val="single" w:sz="4" w:space="0" w:color="auto"/>
              <w:bottom w:val="single" w:sz="4" w:space="0" w:color="auto"/>
              <w:right w:val="single" w:sz="4" w:space="0" w:color="auto"/>
            </w:tcBorders>
          </w:tcPr>
          <w:p w14:paraId="3F69E1D2"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c>
          <w:tcPr>
            <w:tcW w:w="460" w:type="pct"/>
            <w:tcBorders>
              <w:top w:val="single" w:sz="4" w:space="0" w:color="auto"/>
              <w:left w:val="single" w:sz="4" w:space="0" w:color="auto"/>
              <w:bottom w:val="single" w:sz="4" w:space="0" w:color="auto"/>
              <w:right w:val="single" w:sz="4" w:space="0" w:color="auto"/>
            </w:tcBorders>
          </w:tcPr>
          <w:p w14:paraId="5C0919B1"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c>
          <w:tcPr>
            <w:tcW w:w="460" w:type="pct"/>
            <w:tcBorders>
              <w:top w:val="single" w:sz="4" w:space="0" w:color="auto"/>
              <w:left w:val="single" w:sz="4" w:space="0" w:color="auto"/>
              <w:bottom w:val="single" w:sz="4" w:space="0" w:color="auto"/>
              <w:right w:val="single" w:sz="4" w:space="0" w:color="auto"/>
            </w:tcBorders>
          </w:tcPr>
          <w:p w14:paraId="642B846C"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c>
          <w:tcPr>
            <w:tcW w:w="476" w:type="pct"/>
            <w:tcBorders>
              <w:top w:val="single" w:sz="4" w:space="0" w:color="auto"/>
              <w:left w:val="single" w:sz="4" w:space="0" w:color="auto"/>
              <w:bottom w:val="single" w:sz="4" w:space="0" w:color="auto"/>
              <w:right w:val="single" w:sz="4" w:space="0" w:color="auto"/>
            </w:tcBorders>
          </w:tcPr>
          <w:p w14:paraId="74841D5D"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r>
      <w:tr w:rsidR="00432E80" w14:paraId="39DB31FB" w14:textId="77777777" w:rsidTr="00432E80">
        <w:tc>
          <w:tcPr>
            <w:tcW w:w="291" w:type="pct"/>
            <w:tcBorders>
              <w:top w:val="single" w:sz="4" w:space="0" w:color="auto"/>
              <w:left w:val="single" w:sz="4" w:space="0" w:color="auto"/>
              <w:bottom w:val="single" w:sz="4" w:space="0" w:color="auto"/>
              <w:right w:val="single" w:sz="4" w:space="0" w:color="auto"/>
            </w:tcBorders>
            <w:hideMark/>
          </w:tcPr>
          <w:p w14:paraId="1C068EBF"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w:t>
            </w:r>
          </w:p>
        </w:tc>
        <w:tc>
          <w:tcPr>
            <w:tcW w:w="737" w:type="pct"/>
            <w:tcBorders>
              <w:top w:val="single" w:sz="4" w:space="0" w:color="auto"/>
              <w:left w:val="single" w:sz="4" w:space="0" w:color="auto"/>
              <w:bottom w:val="single" w:sz="4" w:space="0" w:color="auto"/>
              <w:right w:val="single" w:sz="4" w:space="0" w:color="auto"/>
            </w:tcBorders>
          </w:tcPr>
          <w:p w14:paraId="429EEC3C"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c>
          <w:tcPr>
            <w:tcW w:w="658" w:type="pct"/>
            <w:tcBorders>
              <w:top w:val="single" w:sz="4" w:space="0" w:color="auto"/>
              <w:left w:val="single" w:sz="4" w:space="0" w:color="auto"/>
              <w:bottom w:val="single" w:sz="4" w:space="0" w:color="auto"/>
              <w:right w:val="single" w:sz="4" w:space="0" w:color="auto"/>
            </w:tcBorders>
          </w:tcPr>
          <w:p w14:paraId="65D99223"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c>
          <w:tcPr>
            <w:tcW w:w="1018" w:type="pct"/>
            <w:tcBorders>
              <w:top w:val="single" w:sz="4" w:space="0" w:color="auto"/>
              <w:left w:val="single" w:sz="4" w:space="0" w:color="auto"/>
              <w:bottom w:val="single" w:sz="4" w:space="0" w:color="auto"/>
              <w:right w:val="single" w:sz="4" w:space="0" w:color="auto"/>
            </w:tcBorders>
          </w:tcPr>
          <w:p w14:paraId="66C82879"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c>
          <w:tcPr>
            <w:tcW w:w="300" w:type="pct"/>
            <w:tcBorders>
              <w:top w:val="single" w:sz="4" w:space="0" w:color="auto"/>
              <w:left w:val="single" w:sz="4" w:space="0" w:color="auto"/>
              <w:bottom w:val="single" w:sz="4" w:space="0" w:color="auto"/>
              <w:right w:val="single" w:sz="4" w:space="0" w:color="auto"/>
            </w:tcBorders>
          </w:tcPr>
          <w:p w14:paraId="27C5890B"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c>
          <w:tcPr>
            <w:tcW w:w="300" w:type="pct"/>
            <w:tcBorders>
              <w:top w:val="single" w:sz="4" w:space="0" w:color="auto"/>
              <w:left w:val="single" w:sz="4" w:space="0" w:color="auto"/>
              <w:bottom w:val="single" w:sz="4" w:space="0" w:color="auto"/>
              <w:right w:val="single" w:sz="4" w:space="0" w:color="auto"/>
            </w:tcBorders>
          </w:tcPr>
          <w:p w14:paraId="602731BA"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c>
          <w:tcPr>
            <w:tcW w:w="302" w:type="pct"/>
            <w:tcBorders>
              <w:top w:val="single" w:sz="4" w:space="0" w:color="auto"/>
              <w:left w:val="single" w:sz="4" w:space="0" w:color="auto"/>
              <w:bottom w:val="single" w:sz="4" w:space="0" w:color="auto"/>
              <w:right w:val="single" w:sz="4" w:space="0" w:color="auto"/>
            </w:tcBorders>
          </w:tcPr>
          <w:p w14:paraId="5AAB9864"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c>
          <w:tcPr>
            <w:tcW w:w="460" w:type="pct"/>
            <w:tcBorders>
              <w:top w:val="single" w:sz="4" w:space="0" w:color="auto"/>
              <w:left w:val="single" w:sz="4" w:space="0" w:color="auto"/>
              <w:bottom w:val="single" w:sz="4" w:space="0" w:color="auto"/>
              <w:right w:val="single" w:sz="4" w:space="0" w:color="auto"/>
            </w:tcBorders>
          </w:tcPr>
          <w:p w14:paraId="04021CC8"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c>
          <w:tcPr>
            <w:tcW w:w="460" w:type="pct"/>
            <w:tcBorders>
              <w:top w:val="single" w:sz="4" w:space="0" w:color="auto"/>
              <w:left w:val="single" w:sz="4" w:space="0" w:color="auto"/>
              <w:bottom w:val="single" w:sz="4" w:space="0" w:color="auto"/>
              <w:right w:val="single" w:sz="4" w:space="0" w:color="auto"/>
            </w:tcBorders>
          </w:tcPr>
          <w:p w14:paraId="6016E013"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c>
          <w:tcPr>
            <w:tcW w:w="476" w:type="pct"/>
            <w:tcBorders>
              <w:top w:val="single" w:sz="4" w:space="0" w:color="auto"/>
              <w:left w:val="single" w:sz="4" w:space="0" w:color="auto"/>
              <w:bottom w:val="single" w:sz="4" w:space="0" w:color="auto"/>
              <w:right w:val="single" w:sz="4" w:space="0" w:color="auto"/>
            </w:tcBorders>
          </w:tcPr>
          <w:p w14:paraId="689F1450"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r>
      <w:tr w:rsidR="00432E80" w14:paraId="6C52D1B6" w14:textId="77777777" w:rsidTr="00432E80">
        <w:tc>
          <w:tcPr>
            <w:tcW w:w="291" w:type="pct"/>
            <w:tcBorders>
              <w:top w:val="single" w:sz="4" w:space="0" w:color="auto"/>
              <w:left w:val="single" w:sz="4" w:space="0" w:color="auto"/>
              <w:bottom w:val="single" w:sz="4" w:space="0" w:color="auto"/>
              <w:right w:val="single" w:sz="4" w:space="0" w:color="auto"/>
            </w:tcBorders>
            <w:hideMark/>
          </w:tcPr>
          <w:p w14:paraId="291939C2"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w:t>
            </w:r>
          </w:p>
        </w:tc>
        <w:tc>
          <w:tcPr>
            <w:tcW w:w="737" w:type="pct"/>
            <w:tcBorders>
              <w:top w:val="single" w:sz="4" w:space="0" w:color="auto"/>
              <w:left w:val="single" w:sz="4" w:space="0" w:color="auto"/>
              <w:bottom w:val="single" w:sz="4" w:space="0" w:color="auto"/>
              <w:right w:val="single" w:sz="4" w:space="0" w:color="auto"/>
            </w:tcBorders>
          </w:tcPr>
          <w:p w14:paraId="47C99D92"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c>
          <w:tcPr>
            <w:tcW w:w="658" w:type="pct"/>
            <w:tcBorders>
              <w:top w:val="single" w:sz="4" w:space="0" w:color="auto"/>
              <w:left w:val="single" w:sz="4" w:space="0" w:color="auto"/>
              <w:bottom w:val="single" w:sz="4" w:space="0" w:color="auto"/>
              <w:right w:val="single" w:sz="4" w:space="0" w:color="auto"/>
            </w:tcBorders>
          </w:tcPr>
          <w:p w14:paraId="1CAEB891"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c>
          <w:tcPr>
            <w:tcW w:w="1018" w:type="pct"/>
            <w:tcBorders>
              <w:top w:val="single" w:sz="4" w:space="0" w:color="auto"/>
              <w:left w:val="single" w:sz="4" w:space="0" w:color="auto"/>
              <w:bottom w:val="single" w:sz="4" w:space="0" w:color="auto"/>
              <w:right w:val="single" w:sz="4" w:space="0" w:color="auto"/>
            </w:tcBorders>
          </w:tcPr>
          <w:p w14:paraId="75EB53EF"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c>
          <w:tcPr>
            <w:tcW w:w="300" w:type="pct"/>
            <w:tcBorders>
              <w:top w:val="single" w:sz="4" w:space="0" w:color="auto"/>
              <w:left w:val="single" w:sz="4" w:space="0" w:color="auto"/>
              <w:bottom w:val="single" w:sz="4" w:space="0" w:color="auto"/>
              <w:right w:val="single" w:sz="4" w:space="0" w:color="auto"/>
            </w:tcBorders>
          </w:tcPr>
          <w:p w14:paraId="6000000B"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c>
          <w:tcPr>
            <w:tcW w:w="300" w:type="pct"/>
            <w:tcBorders>
              <w:top w:val="single" w:sz="4" w:space="0" w:color="auto"/>
              <w:left w:val="single" w:sz="4" w:space="0" w:color="auto"/>
              <w:bottom w:val="single" w:sz="4" w:space="0" w:color="auto"/>
              <w:right w:val="single" w:sz="4" w:space="0" w:color="auto"/>
            </w:tcBorders>
          </w:tcPr>
          <w:p w14:paraId="7B0E8886"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c>
          <w:tcPr>
            <w:tcW w:w="302" w:type="pct"/>
            <w:tcBorders>
              <w:top w:val="single" w:sz="4" w:space="0" w:color="auto"/>
              <w:left w:val="single" w:sz="4" w:space="0" w:color="auto"/>
              <w:bottom w:val="single" w:sz="4" w:space="0" w:color="auto"/>
              <w:right w:val="single" w:sz="4" w:space="0" w:color="auto"/>
            </w:tcBorders>
          </w:tcPr>
          <w:p w14:paraId="77987769"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c>
          <w:tcPr>
            <w:tcW w:w="460" w:type="pct"/>
            <w:tcBorders>
              <w:top w:val="single" w:sz="4" w:space="0" w:color="auto"/>
              <w:left w:val="single" w:sz="4" w:space="0" w:color="auto"/>
              <w:bottom w:val="single" w:sz="4" w:space="0" w:color="auto"/>
              <w:right w:val="single" w:sz="4" w:space="0" w:color="auto"/>
            </w:tcBorders>
          </w:tcPr>
          <w:p w14:paraId="2F29E55E"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c>
          <w:tcPr>
            <w:tcW w:w="460" w:type="pct"/>
            <w:tcBorders>
              <w:top w:val="single" w:sz="4" w:space="0" w:color="auto"/>
              <w:left w:val="single" w:sz="4" w:space="0" w:color="auto"/>
              <w:bottom w:val="single" w:sz="4" w:space="0" w:color="auto"/>
              <w:right w:val="single" w:sz="4" w:space="0" w:color="auto"/>
            </w:tcBorders>
          </w:tcPr>
          <w:p w14:paraId="7551021D"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c>
          <w:tcPr>
            <w:tcW w:w="476" w:type="pct"/>
            <w:tcBorders>
              <w:top w:val="single" w:sz="4" w:space="0" w:color="auto"/>
              <w:left w:val="single" w:sz="4" w:space="0" w:color="auto"/>
              <w:bottom w:val="single" w:sz="4" w:space="0" w:color="auto"/>
              <w:right w:val="single" w:sz="4" w:space="0" w:color="auto"/>
            </w:tcBorders>
          </w:tcPr>
          <w:p w14:paraId="3FCB10DD"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r>
      <w:tr w:rsidR="00432E80" w14:paraId="3C8A618A" w14:textId="77777777" w:rsidTr="00432E80">
        <w:tc>
          <w:tcPr>
            <w:tcW w:w="291" w:type="pct"/>
            <w:tcBorders>
              <w:top w:val="single" w:sz="4" w:space="0" w:color="auto"/>
              <w:left w:val="single" w:sz="4" w:space="0" w:color="auto"/>
              <w:bottom w:val="single" w:sz="4" w:space="0" w:color="auto"/>
              <w:right w:val="single" w:sz="4" w:space="0" w:color="auto"/>
            </w:tcBorders>
            <w:hideMark/>
          </w:tcPr>
          <w:p w14:paraId="404434BE"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w:t>
            </w:r>
          </w:p>
        </w:tc>
        <w:tc>
          <w:tcPr>
            <w:tcW w:w="737" w:type="pct"/>
            <w:tcBorders>
              <w:top w:val="single" w:sz="4" w:space="0" w:color="auto"/>
              <w:left w:val="single" w:sz="4" w:space="0" w:color="auto"/>
              <w:bottom w:val="single" w:sz="4" w:space="0" w:color="auto"/>
              <w:right w:val="single" w:sz="4" w:space="0" w:color="auto"/>
            </w:tcBorders>
          </w:tcPr>
          <w:p w14:paraId="13A84028"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c>
          <w:tcPr>
            <w:tcW w:w="658" w:type="pct"/>
            <w:tcBorders>
              <w:top w:val="single" w:sz="4" w:space="0" w:color="auto"/>
              <w:left w:val="single" w:sz="4" w:space="0" w:color="auto"/>
              <w:bottom w:val="single" w:sz="4" w:space="0" w:color="auto"/>
              <w:right w:val="single" w:sz="4" w:space="0" w:color="auto"/>
            </w:tcBorders>
          </w:tcPr>
          <w:p w14:paraId="38B1FDEC"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c>
          <w:tcPr>
            <w:tcW w:w="1018" w:type="pct"/>
            <w:tcBorders>
              <w:top w:val="single" w:sz="4" w:space="0" w:color="auto"/>
              <w:left w:val="single" w:sz="4" w:space="0" w:color="auto"/>
              <w:bottom w:val="single" w:sz="4" w:space="0" w:color="auto"/>
              <w:right w:val="single" w:sz="4" w:space="0" w:color="auto"/>
            </w:tcBorders>
          </w:tcPr>
          <w:p w14:paraId="1F6713D7"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c>
          <w:tcPr>
            <w:tcW w:w="300" w:type="pct"/>
            <w:tcBorders>
              <w:top w:val="single" w:sz="4" w:space="0" w:color="auto"/>
              <w:left w:val="single" w:sz="4" w:space="0" w:color="auto"/>
              <w:bottom w:val="single" w:sz="4" w:space="0" w:color="auto"/>
              <w:right w:val="single" w:sz="4" w:space="0" w:color="auto"/>
            </w:tcBorders>
          </w:tcPr>
          <w:p w14:paraId="5070CF0F"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c>
          <w:tcPr>
            <w:tcW w:w="300" w:type="pct"/>
            <w:tcBorders>
              <w:top w:val="single" w:sz="4" w:space="0" w:color="auto"/>
              <w:left w:val="single" w:sz="4" w:space="0" w:color="auto"/>
              <w:bottom w:val="single" w:sz="4" w:space="0" w:color="auto"/>
              <w:right w:val="single" w:sz="4" w:space="0" w:color="auto"/>
            </w:tcBorders>
          </w:tcPr>
          <w:p w14:paraId="12C455E2"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c>
          <w:tcPr>
            <w:tcW w:w="302" w:type="pct"/>
            <w:tcBorders>
              <w:top w:val="single" w:sz="4" w:space="0" w:color="auto"/>
              <w:left w:val="single" w:sz="4" w:space="0" w:color="auto"/>
              <w:bottom w:val="single" w:sz="4" w:space="0" w:color="auto"/>
              <w:right w:val="single" w:sz="4" w:space="0" w:color="auto"/>
            </w:tcBorders>
          </w:tcPr>
          <w:p w14:paraId="111F7401"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c>
          <w:tcPr>
            <w:tcW w:w="460" w:type="pct"/>
            <w:tcBorders>
              <w:top w:val="single" w:sz="4" w:space="0" w:color="auto"/>
              <w:left w:val="single" w:sz="4" w:space="0" w:color="auto"/>
              <w:bottom w:val="single" w:sz="4" w:space="0" w:color="auto"/>
              <w:right w:val="single" w:sz="4" w:space="0" w:color="auto"/>
            </w:tcBorders>
          </w:tcPr>
          <w:p w14:paraId="7EB206FA"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c>
          <w:tcPr>
            <w:tcW w:w="460" w:type="pct"/>
            <w:tcBorders>
              <w:top w:val="single" w:sz="4" w:space="0" w:color="auto"/>
              <w:left w:val="single" w:sz="4" w:space="0" w:color="auto"/>
              <w:bottom w:val="single" w:sz="4" w:space="0" w:color="auto"/>
              <w:right w:val="single" w:sz="4" w:space="0" w:color="auto"/>
            </w:tcBorders>
          </w:tcPr>
          <w:p w14:paraId="0EC2A301"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c>
          <w:tcPr>
            <w:tcW w:w="476" w:type="pct"/>
            <w:tcBorders>
              <w:top w:val="single" w:sz="4" w:space="0" w:color="auto"/>
              <w:left w:val="single" w:sz="4" w:space="0" w:color="auto"/>
              <w:bottom w:val="single" w:sz="4" w:space="0" w:color="auto"/>
              <w:right w:val="single" w:sz="4" w:space="0" w:color="auto"/>
            </w:tcBorders>
          </w:tcPr>
          <w:p w14:paraId="5BF40C58"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r>
      <w:tr w:rsidR="00432E80" w14:paraId="4055491C" w14:textId="77777777" w:rsidTr="00432E80">
        <w:tc>
          <w:tcPr>
            <w:tcW w:w="291" w:type="pct"/>
            <w:tcBorders>
              <w:top w:val="single" w:sz="4" w:space="0" w:color="auto"/>
              <w:left w:val="single" w:sz="4" w:space="0" w:color="auto"/>
              <w:bottom w:val="single" w:sz="4" w:space="0" w:color="auto"/>
              <w:right w:val="single" w:sz="4" w:space="0" w:color="auto"/>
            </w:tcBorders>
            <w:hideMark/>
          </w:tcPr>
          <w:p w14:paraId="23CCAF3F"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w:t>
            </w:r>
          </w:p>
        </w:tc>
        <w:tc>
          <w:tcPr>
            <w:tcW w:w="737" w:type="pct"/>
            <w:tcBorders>
              <w:top w:val="single" w:sz="4" w:space="0" w:color="auto"/>
              <w:left w:val="single" w:sz="4" w:space="0" w:color="auto"/>
              <w:bottom w:val="single" w:sz="4" w:space="0" w:color="auto"/>
              <w:right w:val="single" w:sz="4" w:space="0" w:color="auto"/>
            </w:tcBorders>
          </w:tcPr>
          <w:p w14:paraId="7E6BBBA1"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c>
          <w:tcPr>
            <w:tcW w:w="658" w:type="pct"/>
            <w:tcBorders>
              <w:top w:val="single" w:sz="4" w:space="0" w:color="auto"/>
              <w:left w:val="single" w:sz="4" w:space="0" w:color="auto"/>
              <w:bottom w:val="single" w:sz="4" w:space="0" w:color="auto"/>
              <w:right w:val="single" w:sz="4" w:space="0" w:color="auto"/>
            </w:tcBorders>
          </w:tcPr>
          <w:p w14:paraId="060A1517"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c>
          <w:tcPr>
            <w:tcW w:w="1018" w:type="pct"/>
            <w:tcBorders>
              <w:top w:val="single" w:sz="4" w:space="0" w:color="auto"/>
              <w:left w:val="single" w:sz="4" w:space="0" w:color="auto"/>
              <w:bottom w:val="single" w:sz="4" w:space="0" w:color="auto"/>
              <w:right w:val="single" w:sz="4" w:space="0" w:color="auto"/>
            </w:tcBorders>
          </w:tcPr>
          <w:p w14:paraId="4BD7C1BC"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c>
          <w:tcPr>
            <w:tcW w:w="300" w:type="pct"/>
            <w:tcBorders>
              <w:top w:val="single" w:sz="4" w:space="0" w:color="auto"/>
              <w:left w:val="single" w:sz="4" w:space="0" w:color="auto"/>
              <w:bottom w:val="single" w:sz="4" w:space="0" w:color="auto"/>
              <w:right w:val="single" w:sz="4" w:space="0" w:color="auto"/>
            </w:tcBorders>
          </w:tcPr>
          <w:p w14:paraId="2F3033D9"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c>
          <w:tcPr>
            <w:tcW w:w="300" w:type="pct"/>
            <w:tcBorders>
              <w:top w:val="single" w:sz="4" w:space="0" w:color="auto"/>
              <w:left w:val="single" w:sz="4" w:space="0" w:color="auto"/>
              <w:bottom w:val="single" w:sz="4" w:space="0" w:color="auto"/>
              <w:right w:val="single" w:sz="4" w:space="0" w:color="auto"/>
            </w:tcBorders>
          </w:tcPr>
          <w:p w14:paraId="6741CA8C"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c>
          <w:tcPr>
            <w:tcW w:w="302" w:type="pct"/>
            <w:tcBorders>
              <w:top w:val="single" w:sz="4" w:space="0" w:color="auto"/>
              <w:left w:val="single" w:sz="4" w:space="0" w:color="auto"/>
              <w:bottom w:val="single" w:sz="4" w:space="0" w:color="auto"/>
              <w:right w:val="single" w:sz="4" w:space="0" w:color="auto"/>
            </w:tcBorders>
          </w:tcPr>
          <w:p w14:paraId="620437F8"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c>
          <w:tcPr>
            <w:tcW w:w="460" w:type="pct"/>
            <w:tcBorders>
              <w:top w:val="single" w:sz="4" w:space="0" w:color="auto"/>
              <w:left w:val="single" w:sz="4" w:space="0" w:color="auto"/>
              <w:bottom w:val="single" w:sz="4" w:space="0" w:color="auto"/>
              <w:right w:val="single" w:sz="4" w:space="0" w:color="auto"/>
            </w:tcBorders>
          </w:tcPr>
          <w:p w14:paraId="56E42080"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c>
          <w:tcPr>
            <w:tcW w:w="460" w:type="pct"/>
            <w:tcBorders>
              <w:top w:val="single" w:sz="4" w:space="0" w:color="auto"/>
              <w:left w:val="single" w:sz="4" w:space="0" w:color="auto"/>
              <w:bottom w:val="single" w:sz="4" w:space="0" w:color="auto"/>
              <w:right w:val="single" w:sz="4" w:space="0" w:color="auto"/>
            </w:tcBorders>
          </w:tcPr>
          <w:p w14:paraId="08BFAE90"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c>
          <w:tcPr>
            <w:tcW w:w="476" w:type="pct"/>
            <w:tcBorders>
              <w:top w:val="single" w:sz="4" w:space="0" w:color="auto"/>
              <w:left w:val="single" w:sz="4" w:space="0" w:color="auto"/>
              <w:bottom w:val="single" w:sz="4" w:space="0" w:color="auto"/>
              <w:right w:val="single" w:sz="4" w:space="0" w:color="auto"/>
            </w:tcBorders>
          </w:tcPr>
          <w:p w14:paraId="3C98788B"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r>
      <w:tr w:rsidR="00432E80" w14:paraId="2BD9436D" w14:textId="77777777" w:rsidTr="00432E80">
        <w:tc>
          <w:tcPr>
            <w:tcW w:w="291" w:type="pct"/>
            <w:tcBorders>
              <w:top w:val="single" w:sz="4" w:space="0" w:color="auto"/>
              <w:left w:val="single" w:sz="4" w:space="0" w:color="auto"/>
              <w:bottom w:val="single" w:sz="4" w:space="0" w:color="auto"/>
              <w:right w:val="single" w:sz="4" w:space="0" w:color="auto"/>
            </w:tcBorders>
            <w:hideMark/>
          </w:tcPr>
          <w:p w14:paraId="22E27E22"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p>
        </w:tc>
        <w:tc>
          <w:tcPr>
            <w:tcW w:w="737" w:type="pct"/>
            <w:tcBorders>
              <w:top w:val="single" w:sz="4" w:space="0" w:color="auto"/>
              <w:left w:val="single" w:sz="4" w:space="0" w:color="auto"/>
              <w:bottom w:val="single" w:sz="4" w:space="0" w:color="auto"/>
              <w:right w:val="single" w:sz="4" w:space="0" w:color="auto"/>
            </w:tcBorders>
          </w:tcPr>
          <w:p w14:paraId="660D925A"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c>
          <w:tcPr>
            <w:tcW w:w="658" w:type="pct"/>
            <w:tcBorders>
              <w:top w:val="single" w:sz="4" w:space="0" w:color="auto"/>
              <w:left w:val="single" w:sz="4" w:space="0" w:color="auto"/>
              <w:bottom w:val="single" w:sz="4" w:space="0" w:color="auto"/>
              <w:right w:val="single" w:sz="4" w:space="0" w:color="auto"/>
            </w:tcBorders>
          </w:tcPr>
          <w:p w14:paraId="31B462C9"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c>
          <w:tcPr>
            <w:tcW w:w="1018" w:type="pct"/>
            <w:tcBorders>
              <w:top w:val="single" w:sz="4" w:space="0" w:color="auto"/>
              <w:left w:val="single" w:sz="4" w:space="0" w:color="auto"/>
              <w:bottom w:val="single" w:sz="4" w:space="0" w:color="auto"/>
              <w:right w:val="single" w:sz="4" w:space="0" w:color="auto"/>
            </w:tcBorders>
          </w:tcPr>
          <w:p w14:paraId="703E758F"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c>
          <w:tcPr>
            <w:tcW w:w="300" w:type="pct"/>
            <w:tcBorders>
              <w:top w:val="single" w:sz="4" w:space="0" w:color="auto"/>
              <w:left w:val="single" w:sz="4" w:space="0" w:color="auto"/>
              <w:bottom w:val="single" w:sz="4" w:space="0" w:color="auto"/>
              <w:right w:val="single" w:sz="4" w:space="0" w:color="auto"/>
            </w:tcBorders>
          </w:tcPr>
          <w:p w14:paraId="2730E629"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c>
          <w:tcPr>
            <w:tcW w:w="300" w:type="pct"/>
            <w:tcBorders>
              <w:top w:val="single" w:sz="4" w:space="0" w:color="auto"/>
              <w:left w:val="single" w:sz="4" w:space="0" w:color="auto"/>
              <w:bottom w:val="single" w:sz="4" w:space="0" w:color="auto"/>
              <w:right w:val="single" w:sz="4" w:space="0" w:color="auto"/>
            </w:tcBorders>
          </w:tcPr>
          <w:p w14:paraId="19FA8C70"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c>
          <w:tcPr>
            <w:tcW w:w="302" w:type="pct"/>
            <w:tcBorders>
              <w:top w:val="single" w:sz="4" w:space="0" w:color="auto"/>
              <w:left w:val="single" w:sz="4" w:space="0" w:color="auto"/>
              <w:bottom w:val="single" w:sz="4" w:space="0" w:color="auto"/>
              <w:right w:val="single" w:sz="4" w:space="0" w:color="auto"/>
            </w:tcBorders>
          </w:tcPr>
          <w:p w14:paraId="3BEA5A7D"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c>
          <w:tcPr>
            <w:tcW w:w="460" w:type="pct"/>
            <w:tcBorders>
              <w:top w:val="single" w:sz="4" w:space="0" w:color="auto"/>
              <w:left w:val="single" w:sz="4" w:space="0" w:color="auto"/>
              <w:bottom w:val="single" w:sz="4" w:space="0" w:color="auto"/>
              <w:right w:val="single" w:sz="4" w:space="0" w:color="auto"/>
            </w:tcBorders>
          </w:tcPr>
          <w:p w14:paraId="289E30EC"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c>
          <w:tcPr>
            <w:tcW w:w="460" w:type="pct"/>
            <w:tcBorders>
              <w:top w:val="single" w:sz="4" w:space="0" w:color="auto"/>
              <w:left w:val="single" w:sz="4" w:space="0" w:color="auto"/>
              <w:bottom w:val="single" w:sz="4" w:space="0" w:color="auto"/>
              <w:right w:val="single" w:sz="4" w:space="0" w:color="auto"/>
            </w:tcBorders>
          </w:tcPr>
          <w:p w14:paraId="57C79A76"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c>
          <w:tcPr>
            <w:tcW w:w="476" w:type="pct"/>
            <w:tcBorders>
              <w:top w:val="single" w:sz="4" w:space="0" w:color="auto"/>
              <w:left w:val="single" w:sz="4" w:space="0" w:color="auto"/>
              <w:bottom w:val="single" w:sz="4" w:space="0" w:color="auto"/>
              <w:right w:val="single" w:sz="4" w:space="0" w:color="auto"/>
            </w:tcBorders>
          </w:tcPr>
          <w:p w14:paraId="1F7D7AB5"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r>
    </w:tbl>
    <w:p w14:paraId="48FC85FD" w14:textId="77777777" w:rsidR="00432E80" w:rsidRDefault="00432E80" w:rsidP="00432E80">
      <w:pPr>
        <w:widowControl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br w:type="page"/>
      </w:r>
    </w:p>
    <w:p w14:paraId="1AAD0923" w14:textId="77777777" w:rsidR="00432E80" w:rsidRDefault="00432E80" w:rsidP="00432E80">
      <w:pPr>
        <w:widowControl w:val="0"/>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Приложение 2</w:t>
      </w:r>
    </w:p>
    <w:p w14:paraId="7B444F77" w14:textId="77777777" w:rsidR="00432E80" w:rsidRDefault="00432E80" w:rsidP="00432E80">
      <w:pPr>
        <w:keepNext/>
        <w:keepLines/>
        <w:widowControl w:val="0"/>
        <w:spacing w:after="0" w:line="200" w:lineRule="exact"/>
        <w:ind w:left="20"/>
        <w:jc w:val="center"/>
        <w:outlineLvl w:val="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Критерии оценивания техники чтения</w:t>
      </w:r>
    </w:p>
    <w:p w14:paraId="06A97A93" w14:textId="77777777" w:rsidR="00432E80" w:rsidRDefault="00432E80" w:rsidP="00432E80">
      <w:pPr>
        <w:widowControl w:val="0"/>
        <w:spacing w:after="0" w:line="240" w:lineRule="atLeast"/>
        <w:ind w:left="20" w:right="20" w:firstLine="688"/>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ходе  мониторинга техники чтения учащихся ведутся замеры по нескольким параметрам, отражённым в таблице результатов, которая заполняется сразу после каждого учащегося, читавшего текст. Перечислим данные параметры.</w:t>
      </w:r>
    </w:p>
    <w:p w14:paraId="2ED01413" w14:textId="77777777" w:rsidR="00432E80" w:rsidRDefault="00432E80" w:rsidP="00432E80">
      <w:pPr>
        <w:widowControl w:val="0"/>
        <w:spacing w:after="0" w:line="240" w:lineRule="atLeast"/>
        <w:ind w:left="20" w:firstLine="688"/>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Способ чтения (определяется во время чтения).</w:t>
      </w:r>
    </w:p>
    <w:p w14:paraId="7F9ED8FE" w14:textId="77777777" w:rsidR="00432E80" w:rsidRDefault="00432E80" w:rsidP="00432E80">
      <w:pPr>
        <w:widowControl w:val="0"/>
        <w:spacing w:after="0" w:line="240" w:lineRule="atLeast"/>
        <w:ind w:left="20" w:firstLine="688"/>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Правильность чтения (определяется во время чтения).</w:t>
      </w:r>
    </w:p>
    <w:p w14:paraId="0BF77C0B" w14:textId="77777777" w:rsidR="00432E80" w:rsidRDefault="00432E80" w:rsidP="00432E80">
      <w:pPr>
        <w:widowControl w:val="0"/>
        <w:spacing w:after="0" w:line="240" w:lineRule="atLeast"/>
        <w:ind w:left="20" w:firstLine="688"/>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Темп чтения (определяется по истечении 1 минуты чтения текста)</w:t>
      </w:r>
    </w:p>
    <w:p w14:paraId="305E5789" w14:textId="77777777" w:rsidR="00432E80" w:rsidRDefault="00432E80" w:rsidP="00432E80">
      <w:pPr>
        <w:widowControl w:val="0"/>
        <w:spacing w:after="0" w:line="240" w:lineRule="atLeast"/>
        <w:ind w:left="20" w:firstLine="688"/>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Осознанность  чтения (определяется в ходе беседы по содержанию прочитанного текста).</w:t>
      </w:r>
    </w:p>
    <w:p w14:paraId="2E50FCAF" w14:textId="77777777" w:rsidR="00432E80" w:rsidRDefault="00432E80" w:rsidP="00432E80">
      <w:pPr>
        <w:widowControl w:val="0"/>
        <w:spacing w:after="0" w:line="240" w:lineRule="atLeast"/>
        <w:ind w:left="20" w:firstLine="688"/>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Выразительность чтения (определяется во время чтения).</w:t>
      </w:r>
    </w:p>
    <w:p w14:paraId="73FA9E36" w14:textId="77777777" w:rsidR="00432E80" w:rsidRDefault="00432E80" w:rsidP="00432E80">
      <w:pPr>
        <w:widowControl w:val="0"/>
        <w:spacing w:after="0" w:line="240" w:lineRule="atLeast"/>
        <w:ind w:left="20" w:right="20" w:firstLine="688"/>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ходе проверки техники чтения в таблице для записи результатов необходимо поставить плюс (+) или другой знак, чтобы отметить способ чтения каждого учащегося.</w:t>
      </w:r>
    </w:p>
    <w:p w14:paraId="7094793F" w14:textId="77777777" w:rsidR="00432E80" w:rsidRDefault="00432E80" w:rsidP="00432E80">
      <w:pPr>
        <w:widowControl w:val="0"/>
        <w:spacing w:after="0" w:line="240" w:lineRule="atLeast"/>
        <w:ind w:left="20" w:firstLine="688"/>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Темп чтения определяется количеством слов, прочитанных за 1 минуту.</w:t>
      </w:r>
    </w:p>
    <w:p w14:paraId="0AFC5B01" w14:textId="77777777" w:rsidR="00432E80" w:rsidRDefault="00432E80" w:rsidP="00432E80">
      <w:pPr>
        <w:widowControl w:val="0"/>
        <w:spacing w:after="0" w:line="240" w:lineRule="atLeast"/>
        <w:ind w:left="20" w:right="20" w:firstLine="688"/>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 xml:space="preserve">Правильность чтения </w:t>
      </w:r>
      <w:r>
        <w:rPr>
          <w:rFonts w:ascii="Times New Roman" w:eastAsia="Times New Roman" w:hAnsi="Times New Roman" w:cs="Times New Roman"/>
          <w:color w:val="000000"/>
          <w:sz w:val="24"/>
          <w:szCs w:val="24"/>
          <w:lang w:eastAsia="ru-RU"/>
        </w:rPr>
        <w:t>— это чтение без искажений, т.е. без ошибок, влияющих на смысл читаемого. Многолетние наблюдения над становлением навыка чтения у детей позволяют выделить несколько групп типичных ошибок, допускаемых обучающимися чтению:</w:t>
      </w:r>
    </w:p>
    <w:p w14:paraId="0E3BE53F" w14:textId="77777777" w:rsidR="00432E80" w:rsidRDefault="00432E80" w:rsidP="00432E80">
      <w:pPr>
        <w:widowControl w:val="0"/>
        <w:tabs>
          <w:tab w:val="left" w:pos="754"/>
        </w:tabs>
        <w:spacing w:after="0" w:line="240" w:lineRule="atLeast"/>
        <w:contextualSpacing/>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искажение звукобуквенного состава:</w:t>
      </w:r>
    </w:p>
    <w:p w14:paraId="2AD657FD" w14:textId="77777777" w:rsidR="00432E80" w:rsidRDefault="00432E80" w:rsidP="00432E80">
      <w:pPr>
        <w:widowControl w:val="0"/>
        <w:tabs>
          <w:tab w:val="left" w:pos="942"/>
        </w:tabs>
        <w:spacing w:after="0" w:line="240" w:lineRule="atLeast"/>
        <w:ind w:left="2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пропуски букв, слогов, слов и даже строчек;</w:t>
      </w:r>
    </w:p>
    <w:p w14:paraId="7BFA3DED" w14:textId="77777777" w:rsidR="00432E80" w:rsidRDefault="00432E80" w:rsidP="00432E80">
      <w:pPr>
        <w:widowControl w:val="0"/>
        <w:tabs>
          <w:tab w:val="left" w:pos="942"/>
        </w:tabs>
        <w:spacing w:after="0" w:line="240" w:lineRule="atLeast"/>
        <w:ind w:left="2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перестановка единиц чтения (букв, слогов, слов);</w:t>
      </w:r>
    </w:p>
    <w:p w14:paraId="4A26B611" w14:textId="77777777" w:rsidR="00432E80" w:rsidRDefault="00432E80" w:rsidP="00432E80">
      <w:pPr>
        <w:widowControl w:val="0"/>
        <w:tabs>
          <w:tab w:val="left" w:pos="942"/>
        </w:tabs>
        <w:spacing w:after="0" w:line="240" w:lineRule="atLeast"/>
        <w:ind w:left="2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вставка произвольных элементов в единицы чтения;</w:t>
      </w:r>
    </w:p>
    <w:p w14:paraId="4A238583" w14:textId="77777777" w:rsidR="00432E80" w:rsidRDefault="00432E80" w:rsidP="00432E80">
      <w:pPr>
        <w:widowControl w:val="0"/>
        <w:tabs>
          <w:tab w:val="left" w:pos="938"/>
        </w:tabs>
        <w:spacing w:after="0" w:line="240" w:lineRule="atLeast"/>
        <w:ind w:left="2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замена одних единиц чтения другими;</w:t>
      </w:r>
    </w:p>
    <w:p w14:paraId="4FC5DC8A" w14:textId="77777777" w:rsidR="00432E80" w:rsidRDefault="00432E80" w:rsidP="00432E80">
      <w:pPr>
        <w:keepNext/>
        <w:keepLines/>
        <w:widowControl w:val="0"/>
        <w:tabs>
          <w:tab w:val="left" w:pos="754"/>
        </w:tabs>
        <w:spacing w:after="0" w:line="240" w:lineRule="atLeast"/>
        <w:contextualSpacing/>
        <w:outlineLvl w:val="0"/>
        <w:rPr>
          <w:rFonts w:ascii="Times New Roman" w:eastAsia="Times New Roman" w:hAnsi="Times New Roman" w:cs="Times New Roman"/>
          <w:bCs/>
          <w:color w:val="000000"/>
          <w:sz w:val="24"/>
          <w:szCs w:val="24"/>
          <w:lang w:eastAsia="ru-RU"/>
        </w:rPr>
      </w:pPr>
      <w:bookmarkStart w:id="1" w:name="bookmark2"/>
      <w:r>
        <w:rPr>
          <w:rFonts w:ascii="Times New Roman" w:eastAsia="Times New Roman" w:hAnsi="Times New Roman" w:cs="Times New Roman"/>
          <w:bCs/>
          <w:color w:val="000000"/>
          <w:sz w:val="24"/>
          <w:szCs w:val="24"/>
          <w:lang w:eastAsia="ru-RU"/>
        </w:rPr>
        <w:t>- наличие повторов (слогов и слов);</w:t>
      </w:r>
      <w:bookmarkEnd w:id="1"/>
    </w:p>
    <w:p w14:paraId="74AA6DD3" w14:textId="77777777" w:rsidR="00432E80" w:rsidRDefault="00432E80" w:rsidP="00432E80">
      <w:pPr>
        <w:keepNext/>
        <w:keepLines/>
        <w:widowControl w:val="0"/>
        <w:tabs>
          <w:tab w:val="left" w:pos="754"/>
        </w:tabs>
        <w:spacing w:after="0" w:line="240" w:lineRule="atLeast"/>
        <w:contextualSpacing/>
        <w:outlineLvl w:val="0"/>
        <w:rPr>
          <w:rFonts w:ascii="Times New Roman" w:eastAsia="Times New Roman" w:hAnsi="Times New Roman" w:cs="Times New Roman"/>
          <w:bCs/>
          <w:color w:val="000000"/>
          <w:sz w:val="24"/>
          <w:szCs w:val="24"/>
          <w:lang w:eastAsia="ru-RU"/>
        </w:rPr>
      </w:pPr>
      <w:bookmarkStart w:id="2" w:name="bookmark3"/>
      <w:r>
        <w:rPr>
          <w:rFonts w:ascii="Times New Roman" w:eastAsia="Times New Roman" w:hAnsi="Times New Roman" w:cs="Times New Roman"/>
          <w:bCs/>
          <w:color w:val="000000"/>
          <w:sz w:val="24"/>
          <w:szCs w:val="24"/>
          <w:lang w:eastAsia="ru-RU"/>
        </w:rPr>
        <w:t>- нарушение норм литературного произношения:</w:t>
      </w:r>
      <w:bookmarkEnd w:id="2"/>
    </w:p>
    <w:p w14:paraId="494433BC" w14:textId="77777777" w:rsidR="00432E80" w:rsidRDefault="00432E80" w:rsidP="00432E80">
      <w:pPr>
        <w:widowControl w:val="0"/>
        <w:tabs>
          <w:tab w:val="left" w:pos="938"/>
        </w:tabs>
        <w:spacing w:after="0" w:line="240" w:lineRule="atLeast"/>
        <w:ind w:right="2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орфоэпические ошибки (неправильное ударение), которые связаны с незнанием норм произношения или с незнанием лексического значения слов, которые читаются;</w:t>
      </w:r>
    </w:p>
    <w:p w14:paraId="58818558" w14:textId="77777777" w:rsidR="00432E80" w:rsidRDefault="00432E80" w:rsidP="00432E80">
      <w:pPr>
        <w:widowControl w:val="0"/>
        <w:tabs>
          <w:tab w:val="left" w:pos="938"/>
        </w:tabs>
        <w:spacing w:after="0" w:line="240" w:lineRule="atLeast"/>
        <w:ind w:right="2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ошибки, связанные с так называемым «орфографическим чтением», когда единицы чтения озвучиваются в строгом соответствии с написанием, а не с произношением, а также ошибки в произношении окончаний слов .</w:t>
      </w:r>
    </w:p>
    <w:p w14:paraId="7BE556D5" w14:textId="77777777" w:rsidR="00432E80" w:rsidRDefault="00432E80" w:rsidP="00432E80">
      <w:pPr>
        <w:widowControl w:val="0"/>
        <w:spacing w:after="0" w:line="240" w:lineRule="atLeast"/>
        <w:ind w:left="20" w:right="20" w:firstLine="688"/>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Оценка правильности чтения также отмечается в таблице для записи результатов: если у учащегося правильное чтение (без указанных в таблице ошибок), то пометка делается в соответствующей графе, если есть указанные в таблице ошибки, то в таблице их наличие отмечается каким-либо знаком.</w:t>
      </w:r>
    </w:p>
    <w:p w14:paraId="28412FBA" w14:textId="77777777" w:rsidR="00432E80" w:rsidRDefault="00432E80" w:rsidP="00432E80">
      <w:pPr>
        <w:widowControl w:val="0"/>
        <w:spacing w:after="0" w:line="240" w:lineRule="atLeast"/>
        <w:ind w:left="20" w:right="20" w:firstLine="688"/>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Под </w:t>
      </w:r>
      <w:r>
        <w:rPr>
          <w:rFonts w:ascii="Times New Roman" w:eastAsia="Times New Roman" w:hAnsi="Times New Roman" w:cs="Times New Roman"/>
          <w:bCs/>
          <w:color w:val="000000"/>
          <w:sz w:val="24"/>
          <w:szCs w:val="24"/>
          <w:lang w:eastAsia="ru-RU"/>
        </w:rPr>
        <w:t xml:space="preserve">выразительным чтением </w:t>
      </w:r>
      <w:r>
        <w:rPr>
          <w:rFonts w:ascii="Times New Roman" w:eastAsia="Times New Roman" w:hAnsi="Times New Roman" w:cs="Times New Roman"/>
          <w:color w:val="000000"/>
          <w:sz w:val="24"/>
          <w:szCs w:val="24"/>
          <w:lang w:eastAsia="ru-RU"/>
        </w:rPr>
        <w:t xml:space="preserve">понимают правильное, осмысленное и эмоциональное (в нужных случаях) чтение текста. Именно такое чтение значительно содействует пониманию, осмыслению текстового материала. Выразительное чтение предполагает выработку у читающего определенного минимума навыков, связанных с произносительной культурой речи. Этот минимум включает в себя следующие компоненты: тон голоса, сила голоса, тембр высказывания, ритм речи, темп речи (убыстрение и замедление), </w:t>
      </w:r>
      <w:r>
        <w:rPr>
          <w:rFonts w:ascii="Times New Roman" w:eastAsia="Times New Roman" w:hAnsi="Times New Roman" w:cs="Times New Roman"/>
          <w:bCs/>
          <w:color w:val="000000"/>
          <w:sz w:val="24"/>
          <w:szCs w:val="24"/>
          <w:lang w:eastAsia="ru-RU"/>
        </w:rPr>
        <w:t xml:space="preserve">паузы </w:t>
      </w:r>
      <w:r>
        <w:rPr>
          <w:rFonts w:ascii="Times New Roman" w:eastAsia="Times New Roman" w:hAnsi="Times New Roman" w:cs="Times New Roman"/>
          <w:color w:val="000000"/>
          <w:sz w:val="24"/>
          <w:szCs w:val="24"/>
          <w:lang w:eastAsia="ru-RU"/>
        </w:rPr>
        <w:t xml:space="preserve">(остановки, перерывы речи), мелодика тона (повышение и понижение голоса), </w:t>
      </w:r>
      <w:r>
        <w:rPr>
          <w:rFonts w:ascii="Times New Roman" w:eastAsia="Times New Roman" w:hAnsi="Times New Roman" w:cs="Times New Roman"/>
          <w:bCs/>
          <w:color w:val="000000"/>
          <w:sz w:val="24"/>
          <w:szCs w:val="24"/>
          <w:lang w:eastAsia="ru-RU"/>
        </w:rPr>
        <w:t xml:space="preserve">логические и синтагматические ударения. </w:t>
      </w:r>
      <w:r>
        <w:rPr>
          <w:rFonts w:ascii="Times New Roman" w:eastAsia="Times New Roman" w:hAnsi="Times New Roman" w:cs="Times New Roman"/>
          <w:color w:val="000000"/>
          <w:sz w:val="24"/>
          <w:szCs w:val="24"/>
          <w:lang w:eastAsia="ru-RU"/>
        </w:rPr>
        <w:t>Все средства интонации, выразительность речи и чтения поддерживаются общей техникой речи - дикцией, дыханием,  правильным произношением.</w:t>
      </w:r>
    </w:p>
    <w:p w14:paraId="67D0C045" w14:textId="77777777" w:rsidR="00432E80" w:rsidRDefault="00432E80" w:rsidP="00432E80">
      <w:pPr>
        <w:widowControl w:val="0"/>
        <w:spacing w:after="0" w:line="240" w:lineRule="atLeast"/>
        <w:ind w:right="20"/>
        <w:contextualSpacing/>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color w:val="000000"/>
          <w:sz w:val="24"/>
          <w:szCs w:val="24"/>
          <w:lang w:eastAsia="ru-RU"/>
        </w:rPr>
        <w:t xml:space="preserve">При оценке выразительности чтения обычно обращают внимание на </w:t>
      </w:r>
      <w:r>
        <w:rPr>
          <w:rFonts w:ascii="Times New Roman" w:eastAsia="Times New Roman" w:hAnsi="Times New Roman" w:cs="Times New Roman"/>
          <w:bCs/>
          <w:color w:val="000000"/>
          <w:sz w:val="24"/>
          <w:szCs w:val="24"/>
          <w:lang w:eastAsia="ru-RU"/>
        </w:rPr>
        <w:t xml:space="preserve">интонацию произношения, логические ударения и паузы. </w:t>
      </w:r>
      <w:r>
        <w:rPr>
          <w:rFonts w:ascii="Times New Roman" w:eastAsia="Times New Roman" w:hAnsi="Times New Roman" w:cs="Times New Roman"/>
          <w:color w:val="000000"/>
          <w:sz w:val="24"/>
          <w:szCs w:val="24"/>
          <w:lang w:eastAsia="ru-RU"/>
        </w:rPr>
        <w:t xml:space="preserve">Выделяются как </w:t>
      </w:r>
      <w:r>
        <w:rPr>
          <w:rFonts w:ascii="Times New Roman" w:eastAsia="Times New Roman" w:hAnsi="Times New Roman" w:cs="Times New Roman"/>
          <w:bCs/>
          <w:color w:val="000000"/>
          <w:sz w:val="24"/>
          <w:szCs w:val="24"/>
          <w:lang w:eastAsia="ru-RU"/>
        </w:rPr>
        <w:t>недочеты и не берутся во внимание экзаменатором:</w:t>
      </w:r>
    </w:p>
    <w:p w14:paraId="4E6CFEC4" w14:textId="77777777" w:rsidR="00432E80" w:rsidRDefault="00432E80" w:rsidP="00432E80">
      <w:pPr>
        <w:widowControl w:val="0"/>
        <w:tabs>
          <w:tab w:val="left" w:pos="558"/>
        </w:tabs>
        <w:spacing w:after="0" w:line="240" w:lineRule="atLeast"/>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не более двух неправильных ударений;</w:t>
      </w:r>
    </w:p>
    <w:p w14:paraId="46768E07" w14:textId="77777777" w:rsidR="00432E80" w:rsidRDefault="00432E80" w:rsidP="00432E80">
      <w:pPr>
        <w:widowControl w:val="0"/>
        <w:spacing w:after="0" w:line="240" w:lineRule="atLeast"/>
        <w:ind w:left="2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отдельные нарушения смысловых пауз, темпа и четкости произношения слов при чтении</w:t>
      </w:r>
    </w:p>
    <w:p w14:paraId="4D3380CD" w14:textId="77777777" w:rsidR="00432E80" w:rsidRDefault="00432E80" w:rsidP="00432E80">
      <w:pPr>
        <w:widowControl w:val="0"/>
        <w:spacing w:after="0" w:line="240" w:lineRule="atLeast"/>
        <w:ind w:left="2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вслух;</w:t>
      </w:r>
    </w:p>
    <w:p w14:paraId="4BE125A5" w14:textId="77777777" w:rsidR="00432E80" w:rsidRDefault="00432E80" w:rsidP="00432E80">
      <w:pPr>
        <w:widowControl w:val="0"/>
        <w:spacing w:after="0" w:line="240" w:lineRule="atLeast"/>
        <w:ind w:left="2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осознание прочитанного текста за время, немного превышающее установленное;</w:t>
      </w:r>
    </w:p>
    <w:p w14:paraId="176DF75F" w14:textId="77777777" w:rsidR="00432E80" w:rsidRDefault="00432E80" w:rsidP="00432E80">
      <w:pPr>
        <w:widowControl w:val="0"/>
        <w:tabs>
          <w:tab w:val="left" w:pos="515"/>
        </w:tabs>
        <w:spacing w:after="0" w:line="240" w:lineRule="atLeast"/>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неточности при формулировке основной мысли произведения;</w:t>
      </w:r>
    </w:p>
    <w:p w14:paraId="70B7B57A" w14:textId="77777777" w:rsidR="00432E80" w:rsidRDefault="00432E80" w:rsidP="00432E80">
      <w:pPr>
        <w:widowControl w:val="0"/>
        <w:tabs>
          <w:tab w:val="left" w:pos="486"/>
        </w:tabs>
        <w:spacing w:after="0" w:line="240" w:lineRule="atLeast"/>
        <w:ind w:right="2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нецелесообразность использования средств выразительности, недостаточная выразительность при передаче характера персонажа.</w:t>
      </w:r>
    </w:p>
    <w:p w14:paraId="52B9EB7A" w14:textId="77777777" w:rsidR="00432E80" w:rsidRDefault="00432E80" w:rsidP="00432E80">
      <w:pPr>
        <w:widowControl w:val="0"/>
        <w:spacing w:after="0" w:line="240" w:lineRule="atLeast"/>
        <w:ind w:left="20" w:right="2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lastRenderedPageBreak/>
        <w:t xml:space="preserve">Осознание прочитанной информации </w:t>
      </w:r>
      <w:r>
        <w:rPr>
          <w:rFonts w:ascii="Times New Roman" w:eastAsia="Times New Roman" w:hAnsi="Times New Roman" w:cs="Times New Roman"/>
          <w:color w:val="000000"/>
          <w:sz w:val="24"/>
          <w:szCs w:val="24"/>
          <w:lang w:eastAsia="ru-RU"/>
        </w:rPr>
        <w:t xml:space="preserve">предполагает понимание большей части слов, употребленных в прямом или переносном значении; понимание отдельных предложений и их связи между собой; понимание смысла отдельных частей текста, их внутренней связи взаимообусловленности и, наконец, понимание общего смысла всего текста. Для </w:t>
      </w:r>
      <w:r>
        <w:rPr>
          <w:rFonts w:ascii="Times New Roman" w:eastAsia="Times New Roman" w:hAnsi="Times New Roman" w:cs="Times New Roman"/>
          <w:bCs/>
          <w:color w:val="000000"/>
          <w:sz w:val="24"/>
          <w:szCs w:val="24"/>
          <w:lang w:eastAsia="ru-RU"/>
        </w:rPr>
        <w:t xml:space="preserve">оценки понимания прочитанного в </w:t>
      </w:r>
      <w:r>
        <w:rPr>
          <w:rFonts w:ascii="Times New Roman" w:eastAsia="Times New Roman" w:hAnsi="Times New Roman" w:cs="Times New Roman"/>
          <w:color w:val="000000"/>
          <w:sz w:val="24"/>
          <w:szCs w:val="24"/>
          <w:lang w:eastAsia="ru-RU"/>
        </w:rPr>
        <w:t xml:space="preserve">ходе проверки техники чтения экзаменатором используются </w:t>
      </w:r>
      <w:r>
        <w:rPr>
          <w:rFonts w:ascii="Times New Roman" w:eastAsia="Times New Roman" w:hAnsi="Times New Roman" w:cs="Times New Roman"/>
          <w:bCs/>
          <w:color w:val="000000"/>
          <w:sz w:val="24"/>
          <w:szCs w:val="24"/>
          <w:lang w:eastAsia="ru-RU"/>
        </w:rPr>
        <w:t xml:space="preserve">ответы на вопросы к прочитанному тексту, </w:t>
      </w:r>
      <w:r>
        <w:rPr>
          <w:rFonts w:ascii="Times New Roman" w:eastAsia="Times New Roman" w:hAnsi="Times New Roman" w:cs="Times New Roman"/>
          <w:color w:val="000000"/>
          <w:sz w:val="24"/>
          <w:szCs w:val="24"/>
          <w:lang w:eastAsia="ru-RU"/>
        </w:rPr>
        <w:t>которые должны показать понимание:</w:t>
      </w:r>
    </w:p>
    <w:p w14:paraId="418B7F5C" w14:textId="77777777" w:rsidR="00432E80" w:rsidRDefault="00432E80" w:rsidP="00432E80">
      <w:pPr>
        <w:widowControl w:val="0"/>
        <w:tabs>
          <w:tab w:val="left" w:pos="884"/>
        </w:tabs>
        <w:spacing w:after="0" w:line="240" w:lineRule="atLeast"/>
        <w:ind w:right="2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значений большей части слов, употребленных в тексте как в прямом, так и в переносном смысле;</w:t>
      </w:r>
    </w:p>
    <w:p w14:paraId="1FA1D6AC" w14:textId="77777777" w:rsidR="00432E80" w:rsidRDefault="00432E80" w:rsidP="00432E80">
      <w:pPr>
        <w:widowControl w:val="0"/>
        <w:tabs>
          <w:tab w:val="left" w:pos="918"/>
        </w:tabs>
        <w:spacing w:after="0" w:line="240" w:lineRule="atLeast"/>
        <w:ind w:right="2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содержания каждого из предложений, входящих в состав текста, уяснение смысловой связи между предложениями;</w:t>
      </w:r>
    </w:p>
    <w:p w14:paraId="1EB54DB1" w14:textId="77777777" w:rsidR="00432E80" w:rsidRDefault="00432E80" w:rsidP="00432E80">
      <w:pPr>
        <w:widowControl w:val="0"/>
        <w:tabs>
          <w:tab w:val="left" w:pos="942"/>
        </w:tabs>
        <w:spacing w:after="0" w:line="240" w:lineRule="atLeast"/>
        <w:ind w:right="2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предметного плана содержания отдельных частей текста (абзацев, эпизодов, глав) и смысла этих частей (т.е. не только о чем говорится, но и что этим сказано);</w:t>
      </w:r>
    </w:p>
    <w:p w14:paraId="2C724489" w14:textId="77777777" w:rsidR="00432E80" w:rsidRDefault="00432E80" w:rsidP="00432E80">
      <w:pPr>
        <w:widowControl w:val="0"/>
        <w:tabs>
          <w:tab w:val="left" w:pos="913"/>
        </w:tabs>
        <w:spacing w:after="0" w:line="240" w:lineRule="atLeast"/>
        <w:ind w:right="2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основного смысла всего содержания текста, т.е. осознание этого содержания и своего отношения к прочитанному.</w:t>
      </w:r>
    </w:p>
    <w:p w14:paraId="36BC0F51" w14:textId="77777777" w:rsidR="00432E80" w:rsidRDefault="00432E80" w:rsidP="00432E80">
      <w:pPr>
        <w:widowControl w:val="0"/>
        <w:spacing w:after="0" w:line="240" w:lineRule="atLeast"/>
        <w:ind w:left="20" w:right="20" w:firstLine="688"/>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Вывод экзаменатора о том, что для данного учащего характерно </w:t>
      </w:r>
      <w:r>
        <w:rPr>
          <w:rFonts w:ascii="Times New Roman" w:eastAsia="Times New Roman" w:hAnsi="Times New Roman" w:cs="Times New Roman"/>
          <w:bCs/>
          <w:color w:val="000000"/>
          <w:sz w:val="24"/>
          <w:szCs w:val="24"/>
          <w:lang w:eastAsia="ru-RU"/>
        </w:rPr>
        <w:t xml:space="preserve">неосмысленное (механическое) чтение </w:t>
      </w:r>
      <w:r>
        <w:rPr>
          <w:rFonts w:ascii="Times New Roman" w:eastAsia="Times New Roman" w:hAnsi="Times New Roman" w:cs="Times New Roman"/>
          <w:color w:val="000000"/>
          <w:sz w:val="24"/>
          <w:szCs w:val="24"/>
          <w:lang w:eastAsia="ru-RU"/>
        </w:rPr>
        <w:t>делается на основе анализа ответов учащихся, если обнаруживается:</w:t>
      </w:r>
    </w:p>
    <w:p w14:paraId="67A45E34" w14:textId="77777777" w:rsidR="00432E80" w:rsidRDefault="00432E80" w:rsidP="00432E80">
      <w:pPr>
        <w:widowControl w:val="0"/>
        <w:tabs>
          <w:tab w:val="left" w:pos="592"/>
        </w:tabs>
        <w:spacing w:after="0" w:line="240" w:lineRule="atLeast"/>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непонимание общего смысла прочитанного текста за установленное время чтения;</w:t>
      </w:r>
    </w:p>
    <w:p w14:paraId="27BEF18B" w14:textId="77777777" w:rsidR="00432E80" w:rsidRDefault="00432E80" w:rsidP="00432E80">
      <w:pPr>
        <w:widowControl w:val="0"/>
        <w:tabs>
          <w:tab w:val="left" w:pos="592"/>
        </w:tabs>
        <w:spacing w:after="0" w:line="240" w:lineRule="atLeast"/>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неправильные ответы на вопросы по содержанию текста;</w:t>
      </w:r>
    </w:p>
    <w:p w14:paraId="6345369D" w14:textId="77777777" w:rsidR="00432E80" w:rsidRDefault="00432E80" w:rsidP="00432E80">
      <w:pPr>
        <w:widowControl w:val="0"/>
        <w:tabs>
          <w:tab w:val="left" w:pos="587"/>
        </w:tabs>
        <w:spacing w:after="0" w:line="240" w:lineRule="atLeast"/>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неумение выделить основную мысль прочитанного;</w:t>
      </w:r>
    </w:p>
    <w:p w14:paraId="714D0C0F" w14:textId="77777777" w:rsidR="00432E80" w:rsidRDefault="00432E80" w:rsidP="00432E80">
      <w:pPr>
        <w:widowControl w:val="0"/>
        <w:tabs>
          <w:tab w:val="left" w:pos="586"/>
        </w:tabs>
        <w:spacing w:after="0" w:line="240" w:lineRule="atLeast"/>
        <w:ind w:right="2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неумение найти в тексте слова и выражения, подтверждающие понимание основного содержания прочитанного;</w:t>
      </w:r>
    </w:p>
    <w:p w14:paraId="33D49249" w14:textId="77777777" w:rsidR="00432E80" w:rsidRDefault="00432E80" w:rsidP="00432E80">
      <w:pPr>
        <w:widowControl w:val="0"/>
        <w:tabs>
          <w:tab w:val="left" w:pos="558"/>
        </w:tabs>
        <w:spacing w:after="0" w:line="240" w:lineRule="atLeast"/>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нарушение при пересказе последовательности событий в тексте.</w:t>
      </w:r>
    </w:p>
    <w:p w14:paraId="7CFCD7A7" w14:textId="77777777" w:rsidR="00432E80" w:rsidRDefault="00432E80" w:rsidP="00432E80">
      <w:pPr>
        <w:widowControl w:val="0"/>
        <w:spacing w:after="0" w:line="240" w:lineRule="atLeast"/>
        <w:contextualSpacing/>
        <w:jc w:val="both"/>
        <w:rPr>
          <w:rFonts w:ascii="Times New Roman" w:eastAsia="Times New Roman" w:hAnsi="Times New Roman" w:cs="Times New Roman"/>
          <w:color w:val="000000"/>
          <w:sz w:val="24"/>
          <w:szCs w:val="24"/>
          <w:lang w:eastAsia="ru-RU"/>
        </w:rPr>
      </w:pPr>
    </w:p>
    <w:p w14:paraId="0AEA1968" w14:textId="77777777" w:rsidR="00432E80" w:rsidRDefault="00432E80" w:rsidP="00432E80">
      <w:pPr>
        <w:widowControl w:val="0"/>
        <w:spacing w:after="0" w:line="288" w:lineRule="exact"/>
        <w:ind w:right="20"/>
        <w:jc w:val="both"/>
        <w:rPr>
          <w:rFonts w:ascii="Times New Roman" w:eastAsia="Times New Roman" w:hAnsi="Times New Roman" w:cs="Times New Roman"/>
          <w:color w:val="000000"/>
          <w:sz w:val="24"/>
          <w:szCs w:val="24"/>
          <w:lang w:eastAsia="ru-RU"/>
        </w:rPr>
      </w:pPr>
    </w:p>
    <w:p w14:paraId="51DD6872" w14:textId="77777777" w:rsidR="00432E80" w:rsidRDefault="00432E80" w:rsidP="00432E80">
      <w:pPr>
        <w:widowControl w:val="0"/>
        <w:spacing w:after="0" w:line="288" w:lineRule="exact"/>
        <w:ind w:right="20"/>
        <w:jc w:val="both"/>
        <w:rPr>
          <w:rFonts w:ascii="Times New Roman" w:eastAsia="Times New Roman" w:hAnsi="Times New Roman" w:cs="Times New Roman"/>
          <w:color w:val="000000"/>
          <w:sz w:val="24"/>
          <w:szCs w:val="24"/>
          <w:lang w:eastAsia="ru-RU"/>
        </w:rPr>
      </w:pPr>
    </w:p>
    <w:p w14:paraId="35FCCA10" w14:textId="77777777" w:rsidR="00432E80" w:rsidRDefault="00432E80" w:rsidP="00432E80">
      <w:pPr>
        <w:widowControl w:val="0"/>
        <w:spacing w:after="0" w:line="288" w:lineRule="exact"/>
        <w:ind w:right="20"/>
        <w:jc w:val="both"/>
        <w:rPr>
          <w:rFonts w:ascii="Times New Roman" w:eastAsia="Times New Roman" w:hAnsi="Times New Roman" w:cs="Times New Roman"/>
          <w:color w:val="000000"/>
          <w:sz w:val="24"/>
          <w:szCs w:val="24"/>
          <w:lang w:eastAsia="ru-RU"/>
        </w:rPr>
      </w:pPr>
    </w:p>
    <w:p w14:paraId="3DE089D3" w14:textId="77777777" w:rsidR="00432E80" w:rsidRDefault="00432E80" w:rsidP="00432E80">
      <w:pPr>
        <w:widowControl w:val="0"/>
        <w:spacing w:after="0" w:line="288" w:lineRule="exact"/>
        <w:ind w:right="20"/>
        <w:jc w:val="both"/>
        <w:rPr>
          <w:rFonts w:ascii="Times New Roman" w:eastAsia="Times New Roman" w:hAnsi="Times New Roman" w:cs="Times New Roman"/>
          <w:color w:val="000000"/>
          <w:sz w:val="24"/>
          <w:szCs w:val="24"/>
          <w:lang w:eastAsia="ru-RU"/>
        </w:rPr>
      </w:pPr>
    </w:p>
    <w:p w14:paraId="6A143E77" w14:textId="77777777" w:rsidR="00432E80" w:rsidRDefault="00432E80" w:rsidP="00432E80">
      <w:pPr>
        <w:widowControl w:val="0"/>
        <w:spacing w:after="0" w:line="288" w:lineRule="exact"/>
        <w:ind w:right="20"/>
        <w:jc w:val="both"/>
        <w:rPr>
          <w:rFonts w:ascii="Times New Roman" w:eastAsia="Times New Roman" w:hAnsi="Times New Roman" w:cs="Times New Roman"/>
          <w:color w:val="000000"/>
          <w:sz w:val="24"/>
          <w:szCs w:val="24"/>
          <w:lang w:eastAsia="ru-RU"/>
        </w:rPr>
      </w:pPr>
    </w:p>
    <w:p w14:paraId="25AD3AC4" w14:textId="77777777" w:rsidR="00432E80" w:rsidRDefault="00432E80" w:rsidP="00432E80">
      <w:pPr>
        <w:widowControl w:val="0"/>
        <w:spacing w:after="0" w:line="288" w:lineRule="exact"/>
        <w:ind w:right="20"/>
        <w:jc w:val="both"/>
        <w:rPr>
          <w:rFonts w:ascii="Times New Roman" w:eastAsia="Times New Roman" w:hAnsi="Times New Roman" w:cs="Times New Roman"/>
          <w:color w:val="000000"/>
          <w:sz w:val="24"/>
          <w:szCs w:val="24"/>
          <w:lang w:eastAsia="ru-RU"/>
        </w:rPr>
      </w:pPr>
    </w:p>
    <w:p w14:paraId="01B43B63" w14:textId="77777777" w:rsidR="00432E80" w:rsidRDefault="00432E80" w:rsidP="00432E80">
      <w:pPr>
        <w:widowControl w:val="0"/>
        <w:spacing w:after="0" w:line="288" w:lineRule="exact"/>
        <w:ind w:right="20"/>
        <w:jc w:val="both"/>
        <w:rPr>
          <w:rFonts w:ascii="Times New Roman" w:eastAsia="Times New Roman" w:hAnsi="Times New Roman" w:cs="Times New Roman"/>
          <w:color w:val="000000"/>
          <w:sz w:val="24"/>
          <w:szCs w:val="24"/>
          <w:lang w:eastAsia="ru-RU"/>
        </w:rPr>
      </w:pPr>
    </w:p>
    <w:p w14:paraId="7A56F1B2" w14:textId="77777777" w:rsidR="00432E80" w:rsidRDefault="00432E80" w:rsidP="00432E80">
      <w:pPr>
        <w:widowControl w:val="0"/>
        <w:spacing w:after="0" w:line="288" w:lineRule="exact"/>
        <w:ind w:right="20"/>
        <w:jc w:val="both"/>
        <w:rPr>
          <w:rFonts w:ascii="Times New Roman" w:eastAsia="Times New Roman" w:hAnsi="Times New Roman" w:cs="Times New Roman"/>
          <w:color w:val="000000"/>
          <w:sz w:val="24"/>
          <w:szCs w:val="24"/>
          <w:lang w:eastAsia="ru-RU"/>
        </w:rPr>
      </w:pPr>
    </w:p>
    <w:p w14:paraId="7483245D" w14:textId="77777777" w:rsidR="00432E80" w:rsidRDefault="00432E80" w:rsidP="00432E80">
      <w:pPr>
        <w:widowControl w:val="0"/>
        <w:spacing w:after="0" w:line="288" w:lineRule="exact"/>
        <w:ind w:right="20"/>
        <w:jc w:val="both"/>
        <w:rPr>
          <w:rFonts w:ascii="Times New Roman" w:eastAsia="Times New Roman" w:hAnsi="Times New Roman" w:cs="Times New Roman"/>
          <w:color w:val="000000"/>
          <w:sz w:val="24"/>
          <w:szCs w:val="24"/>
          <w:lang w:eastAsia="ru-RU"/>
        </w:rPr>
      </w:pPr>
    </w:p>
    <w:p w14:paraId="6616E783" w14:textId="77777777" w:rsidR="00432E80" w:rsidRDefault="00432E80" w:rsidP="00432E80">
      <w:pPr>
        <w:widowControl w:val="0"/>
        <w:spacing w:after="0" w:line="288" w:lineRule="exact"/>
        <w:ind w:right="20"/>
        <w:jc w:val="both"/>
        <w:rPr>
          <w:rFonts w:ascii="Times New Roman" w:eastAsia="Times New Roman" w:hAnsi="Times New Roman" w:cs="Times New Roman"/>
          <w:color w:val="000000"/>
          <w:sz w:val="24"/>
          <w:szCs w:val="24"/>
          <w:lang w:eastAsia="ru-RU"/>
        </w:rPr>
      </w:pPr>
    </w:p>
    <w:p w14:paraId="17BC83CE" w14:textId="77777777" w:rsidR="00432E80" w:rsidRDefault="00432E80" w:rsidP="00432E80">
      <w:pPr>
        <w:widowControl w:val="0"/>
        <w:spacing w:after="0" w:line="288" w:lineRule="exact"/>
        <w:ind w:right="20"/>
        <w:jc w:val="both"/>
        <w:rPr>
          <w:rFonts w:ascii="Times New Roman" w:eastAsia="Times New Roman" w:hAnsi="Times New Roman" w:cs="Times New Roman"/>
          <w:color w:val="000000"/>
          <w:sz w:val="24"/>
          <w:szCs w:val="24"/>
          <w:lang w:eastAsia="ru-RU"/>
        </w:rPr>
      </w:pPr>
    </w:p>
    <w:p w14:paraId="361928F0" w14:textId="77777777" w:rsidR="00432E80" w:rsidRDefault="00432E80" w:rsidP="00432E80">
      <w:pPr>
        <w:widowControl w:val="0"/>
        <w:spacing w:after="0" w:line="288" w:lineRule="exact"/>
        <w:ind w:right="20"/>
        <w:jc w:val="both"/>
        <w:rPr>
          <w:rFonts w:ascii="Times New Roman" w:eastAsia="Times New Roman" w:hAnsi="Times New Roman" w:cs="Times New Roman"/>
          <w:color w:val="000000"/>
          <w:sz w:val="24"/>
          <w:szCs w:val="24"/>
          <w:lang w:eastAsia="ru-RU"/>
        </w:rPr>
      </w:pPr>
    </w:p>
    <w:p w14:paraId="7E445461" w14:textId="77777777" w:rsidR="00432E80" w:rsidRDefault="00432E80" w:rsidP="00432E80">
      <w:pPr>
        <w:widowControl w:val="0"/>
        <w:spacing w:after="0" w:line="288" w:lineRule="exact"/>
        <w:ind w:right="20"/>
        <w:jc w:val="both"/>
        <w:rPr>
          <w:rFonts w:ascii="Times New Roman" w:eastAsia="Times New Roman" w:hAnsi="Times New Roman" w:cs="Times New Roman"/>
          <w:color w:val="000000"/>
          <w:sz w:val="24"/>
          <w:szCs w:val="24"/>
          <w:lang w:eastAsia="ru-RU"/>
        </w:rPr>
      </w:pPr>
    </w:p>
    <w:p w14:paraId="1E65FB3C" w14:textId="77777777" w:rsidR="00432E80" w:rsidRDefault="00432E80" w:rsidP="00432E80">
      <w:pPr>
        <w:widowControl w:val="0"/>
        <w:spacing w:after="0" w:line="288" w:lineRule="exact"/>
        <w:ind w:right="20"/>
        <w:jc w:val="both"/>
        <w:rPr>
          <w:rFonts w:ascii="Times New Roman" w:eastAsia="Times New Roman" w:hAnsi="Times New Roman" w:cs="Times New Roman"/>
          <w:color w:val="000000"/>
          <w:sz w:val="24"/>
          <w:szCs w:val="24"/>
          <w:lang w:eastAsia="ru-RU"/>
        </w:rPr>
      </w:pPr>
    </w:p>
    <w:p w14:paraId="4963F926" w14:textId="77777777" w:rsidR="00432E80" w:rsidRDefault="00432E80" w:rsidP="00432E80">
      <w:pPr>
        <w:widowControl w:val="0"/>
        <w:spacing w:after="0" w:line="288" w:lineRule="exact"/>
        <w:ind w:right="20"/>
        <w:jc w:val="both"/>
        <w:rPr>
          <w:rFonts w:ascii="Times New Roman" w:eastAsia="Times New Roman" w:hAnsi="Times New Roman" w:cs="Times New Roman"/>
          <w:color w:val="000000"/>
          <w:sz w:val="24"/>
          <w:szCs w:val="24"/>
          <w:lang w:eastAsia="ru-RU"/>
        </w:rPr>
      </w:pPr>
    </w:p>
    <w:p w14:paraId="1B5A042B" w14:textId="77777777" w:rsidR="00432E80" w:rsidRDefault="00432E80" w:rsidP="00432E80">
      <w:pPr>
        <w:widowControl w:val="0"/>
        <w:spacing w:after="0" w:line="288" w:lineRule="exact"/>
        <w:ind w:right="20"/>
        <w:jc w:val="both"/>
        <w:rPr>
          <w:rFonts w:ascii="Times New Roman" w:eastAsia="Times New Roman" w:hAnsi="Times New Roman" w:cs="Times New Roman"/>
          <w:color w:val="000000"/>
          <w:sz w:val="24"/>
          <w:szCs w:val="24"/>
          <w:lang w:eastAsia="ru-RU"/>
        </w:rPr>
      </w:pPr>
    </w:p>
    <w:p w14:paraId="675EA588" w14:textId="77777777" w:rsidR="00432E80" w:rsidRDefault="00432E80" w:rsidP="00432E80">
      <w:pPr>
        <w:widowControl w:val="0"/>
        <w:spacing w:after="0" w:line="288" w:lineRule="exact"/>
        <w:ind w:right="20"/>
        <w:jc w:val="both"/>
        <w:rPr>
          <w:rFonts w:ascii="Times New Roman" w:eastAsia="Times New Roman" w:hAnsi="Times New Roman" w:cs="Times New Roman"/>
          <w:color w:val="000000"/>
          <w:sz w:val="24"/>
          <w:szCs w:val="24"/>
          <w:lang w:eastAsia="ru-RU"/>
        </w:rPr>
      </w:pPr>
    </w:p>
    <w:p w14:paraId="35015049" w14:textId="77777777" w:rsidR="00432E80" w:rsidRDefault="00432E80" w:rsidP="00432E80">
      <w:pPr>
        <w:widowControl w:val="0"/>
        <w:spacing w:after="0" w:line="288" w:lineRule="exact"/>
        <w:ind w:right="20"/>
        <w:jc w:val="both"/>
        <w:rPr>
          <w:rFonts w:ascii="Times New Roman" w:eastAsia="Times New Roman" w:hAnsi="Times New Roman" w:cs="Times New Roman"/>
          <w:color w:val="000000"/>
          <w:sz w:val="24"/>
          <w:szCs w:val="24"/>
          <w:lang w:eastAsia="ru-RU"/>
        </w:rPr>
      </w:pPr>
    </w:p>
    <w:p w14:paraId="0E71E05B" w14:textId="77777777" w:rsidR="00432E80" w:rsidRDefault="00432E80" w:rsidP="00432E80">
      <w:pPr>
        <w:widowControl w:val="0"/>
        <w:spacing w:after="0" w:line="288" w:lineRule="exact"/>
        <w:ind w:right="20"/>
        <w:jc w:val="both"/>
        <w:rPr>
          <w:rFonts w:ascii="Times New Roman" w:eastAsia="Times New Roman" w:hAnsi="Times New Roman" w:cs="Times New Roman"/>
          <w:color w:val="000000"/>
          <w:sz w:val="24"/>
          <w:szCs w:val="24"/>
          <w:lang w:eastAsia="ru-RU"/>
        </w:rPr>
      </w:pPr>
    </w:p>
    <w:p w14:paraId="41B8C2BF" w14:textId="77777777" w:rsidR="00432E80" w:rsidRDefault="00432E80" w:rsidP="00432E80">
      <w:pPr>
        <w:widowControl w:val="0"/>
        <w:spacing w:after="0" w:line="288" w:lineRule="exact"/>
        <w:ind w:right="20"/>
        <w:jc w:val="both"/>
        <w:rPr>
          <w:rFonts w:ascii="Times New Roman" w:eastAsia="Times New Roman" w:hAnsi="Times New Roman" w:cs="Times New Roman"/>
          <w:color w:val="000000"/>
          <w:sz w:val="24"/>
          <w:szCs w:val="24"/>
          <w:lang w:eastAsia="ru-RU"/>
        </w:rPr>
      </w:pPr>
    </w:p>
    <w:p w14:paraId="6814025C" w14:textId="77777777" w:rsidR="00432E80" w:rsidRDefault="00432E80" w:rsidP="00432E80">
      <w:pPr>
        <w:widowControl w:val="0"/>
        <w:spacing w:after="0" w:line="288" w:lineRule="exact"/>
        <w:ind w:right="20"/>
        <w:jc w:val="both"/>
        <w:rPr>
          <w:rFonts w:ascii="Times New Roman" w:eastAsia="Times New Roman" w:hAnsi="Times New Roman" w:cs="Times New Roman"/>
          <w:color w:val="000000"/>
          <w:sz w:val="24"/>
          <w:szCs w:val="24"/>
          <w:lang w:eastAsia="ru-RU"/>
        </w:rPr>
      </w:pPr>
    </w:p>
    <w:p w14:paraId="62AB6F9E" w14:textId="77777777" w:rsidR="00432E80" w:rsidRDefault="00432E80" w:rsidP="00432E80">
      <w:pPr>
        <w:widowControl w:val="0"/>
        <w:spacing w:after="0" w:line="288" w:lineRule="exact"/>
        <w:ind w:right="20"/>
        <w:jc w:val="both"/>
        <w:rPr>
          <w:rFonts w:ascii="Times New Roman" w:eastAsia="Times New Roman" w:hAnsi="Times New Roman" w:cs="Times New Roman"/>
          <w:color w:val="000000"/>
          <w:sz w:val="24"/>
          <w:szCs w:val="24"/>
          <w:lang w:eastAsia="ru-RU"/>
        </w:rPr>
      </w:pPr>
    </w:p>
    <w:p w14:paraId="65E5E553" w14:textId="77777777" w:rsidR="00432E80" w:rsidRDefault="00432E80" w:rsidP="00432E80">
      <w:pPr>
        <w:widowControl w:val="0"/>
        <w:spacing w:after="0" w:line="288" w:lineRule="exact"/>
        <w:ind w:right="20"/>
        <w:jc w:val="both"/>
        <w:rPr>
          <w:rFonts w:ascii="Times New Roman" w:eastAsia="Times New Roman" w:hAnsi="Times New Roman" w:cs="Times New Roman"/>
          <w:color w:val="000000"/>
          <w:sz w:val="24"/>
          <w:szCs w:val="24"/>
          <w:lang w:eastAsia="ru-RU"/>
        </w:rPr>
      </w:pPr>
    </w:p>
    <w:p w14:paraId="3F9B94B1" w14:textId="77777777" w:rsidR="00432E80" w:rsidRDefault="00432E80" w:rsidP="00432E80">
      <w:pPr>
        <w:widowControl w:val="0"/>
        <w:spacing w:after="0" w:line="288" w:lineRule="exact"/>
        <w:ind w:right="20"/>
        <w:jc w:val="both"/>
        <w:rPr>
          <w:rFonts w:ascii="Times New Roman" w:eastAsia="Times New Roman" w:hAnsi="Times New Roman" w:cs="Times New Roman"/>
          <w:color w:val="000000"/>
          <w:sz w:val="24"/>
          <w:szCs w:val="24"/>
          <w:lang w:eastAsia="ru-RU"/>
        </w:rPr>
      </w:pPr>
    </w:p>
    <w:p w14:paraId="4EA42796" w14:textId="77777777" w:rsidR="00432E80" w:rsidRDefault="00432E80" w:rsidP="00432E80">
      <w:pPr>
        <w:widowControl w:val="0"/>
        <w:spacing w:after="0" w:line="288" w:lineRule="exact"/>
        <w:ind w:right="20"/>
        <w:jc w:val="both"/>
        <w:rPr>
          <w:rFonts w:ascii="Times New Roman" w:eastAsia="Times New Roman" w:hAnsi="Times New Roman" w:cs="Times New Roman"/>
          <w:color w:val="000000"/>
          <w:sz w:val="24"/>
          <w:szCs w:val="24"/>
          <w:lang w:eastAsia="ru-RU"/>
        </w:rPr>
      </w:pPr>
    </w:p>
    <w:p w14:paraId="0A8F84CE" w14:textId="77777777" w:rsidR="00432E80" w:rsidRDefault="00432E80" w:rsidP="00432E80">
      <w:pPr>
        <w:widowControl w:val="0"/>
        <w:spacing w:after="0" w:line="288" w:lineRule="exact"/>
        <w:ind w:right="20"/>
        <w:jc w:val="both"/>
        <w:rPr>
          <w:rFonts w:ascii="Times New Roman" w:eastAsia="Times New Roman" w:hAnsi="Times New Roman" w:cs="Times New Roman"/>
          <w:color w:val="000000"/>
          <w:sz w:val="24"/>
          <w:szCs w:val="24"/>
          <w:lang w:eastAsia="ru-RU"/>
        </w:rPr>
      </w:pPr>
    </w:p>
    <w:p w14:paraId="3EE6881C" w14:textId="77777777" w:rsidR="00432E80" w:rsidRDefault="00432E80" w:rsidP="00432E80">
      <w:pPr>
        <w:widowControl w:val="0"/>
        <w:spacing w:after="0" w:line="288" w:lineRule="exact"/>
        <w:ind w:right="20"/>
        <w:jc w:val="both"/>
        <w:rPr>
          <w:rFonts w:ascii="Times New Roman" w:eastAsia="Times New Roman" w:hAnsi="Times New Roman" w:cs="Times New Roman"/>
          <w:color w:val="000000"/>
          <w:sz w:val="24"/>
          <w:szCs w:val="24"/>
          <w:lang w:eastAsia="ru-RU"/>
        </w:rPr>
      </w:pPr>
    </w:p>
    <w:p w14:paraId="2D0079A2" w14:textId="77777777" w:rsidR="00432E80" w:rsidRDefault="00432E80" w:rsidP="00432E80">
      <w:pPr>
        <w:widowControl w:val="0"/>
        <w:spacing w:after="0" w:line="288" w:lineRule="exact"/>
        <w:ind w:right="20"/>
        <w:jc w:val="both"/>
        <w:rPr>
          <w:rFonts w:ascii="Times New Roman" w:eastAsia="Times New Roman" w:hAnsi="Times New Roman" w:cs="Times New Roman"/>
          <w:color w:val="000000"/>
          <w:sz w:val="24"/>
          <w:szCs w:val="24"/>
          <w:lang w:eastAsia="ru-RU"/>
        </w:rPr>
      </w:pPr>
    </w:p>
    <w:p w14:paraId="0646FF11" w14:textId="77777777" w:rsidR="00432E80" w:rsidRDefault="00432E80" w:rsidP="00432E80">
      <w:pPr>
        <w:widowControl w:val="0"/>
        <w:spacing w:after="0" w:line="288" w:lineRule="exact"/>
        <w:ind w:right="20"/>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Приложение 3</w:t>
      </w:r>
    </w:p>
    <w:p w14:paraId="6CB3E007" w14:textId="77777777" w:rsidR="00432E80" w:rsidRDefault="00432E80" w:rsidP="00432E80">
      <w:pPr>
        <w:widowControl w:val="0"/>
        <w:spacing w:after="0" w:line="288" w:lineRule="exact"/>
        <w:ind w:right="20"/>
        <w:jc w:val="both"/>
        <w:rPr>
          <w:rFonts w:ascii="Times New Roman" w:eastAsia="Times New Roman" w:hAnsi="Times New Roman" w:cs="Times New Roman"/>
          <w:color w:val="000000"/>
          <w:sz w:val="24"/>
          <w:szCs w:val="24"/>
          <w:lang w:eastAsia="ru-RU"/>
        </w:rPr>
      </w:pPr>
    </w:p>
    <w:p w14:paraId="4BA656DE" w14:textId="77777777" w:rsidR="00432E80" w:rsidRDefault="00432E80" w:rsidP="00432E80">
      <w:pPr>
        <w:widowControl w:val="0"/>
        <w:spacing w:after="0" w:line="288" w:lineRule="exact"/>
        <w:ind w:right="20"/>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Общий итог мониторинга техники чтения обучающихся</w:t>
      </w:r>
    </w:p>
    <w:p w14:paraId="475F52E6" w14:textId="77777777" w:rsidR="00432E80" w:rsidRDefault="00432E80" w:rsidP="00432E80">
      <w:pPr>
        <w:widowControl w:val="0"/>
        <w:spacing w:after="0" w:line="288" w:lineRule="exact"/>
        <w:ind w:right="20"/>
        <w:jc w:val="center"/>
        <w:rPr>
          <w:rFonts w:ascii="Times New Roman" w:eastAsia="Times New Roman" w:hAnsi="Times New Roman" w:cs="Times New Roman"/>
          <w:b/>
          <w:color w:val="000000"/>
          <w:sz w:val="24"/>
          <w:szCs w:val="24"/>
          <w:lang w:eastAsia="ru-RU"/>
        </w:rPr>
      </w:pPr>
    </w:p>
    <w:p w14:paraId="2EFC09A3" w14:textId="77777777" w:rsidR="00432E80" w:rsidRDefault="00432E80" w:rsidP="00432E80">
      <w:pPr>
        <w:widowControl w:val="0"/>
        <w:spacing w:after="0" w:line="288" w:lineRule="exact"/>
        <w:ind w:right="20"/>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Класс………….. Учитель………………………</w:t>
      </w:r>
    </w:p>
    <w:p w14:paraId="160A8204" w14:textId="77777777" w:rsidR="00432E80" w:rsidRDefault="00432E80" w:rsidP="00432E80">
      <w:pPr>
        <w:widowControl w:val="0"/>
        <w:spacing w:after="0" w:line="288" w:lineRule="exact"/>
        <w:ind w:right="20"/>
        <w:jc w:val="both"/>
        <w:rPr>
          <w:rFonts w:ascii="Times New Roman" w:eastAsia="Times New Roman" w:hAnsi="Times New Roman" w:cs="Times New Roman"/>
          <w:b/>
          <w:color w:val="000000"/>
          <w:sz w:val="24"/>
          <w:szCs w:val="24"/>
          <w:u w:val="single"/>
          <w:lang w:eastAsia="ru-RU"/>
        </w:rPr>
      </w:pPr>
      <w:r>
        <w:rPr>
          <w:rFonts w:ascii="Times New Roman" w:eastAsia="Times New Roman" w:hAnsi="Times New Roman" w:cs="Times New Roman"/>
          <w:b/>
          <w:color w:val="000000"/>
          <w:sz w:val="24"/>
          <w:szCs w:val="24"/>
          <w:lang w:eastAsia="ru-RU"/>
        </w:rPr>
        <w:t>от……………………………..</w:t>
      </w:r>
    </w:p>
    <w:p w14:paraId="2C2A9817" w14:textId="77777777" w:rsidR="00432E80" w:rsidRDefault="00432E80" w:rsidP="00432E80">
      <w:pPr>
        <w:widowControl w:val="0"/>
        <w:numPr>
          <w:ilvl w:val="0"/>
          <w:numId w:val="6"/>
        </w:numPr>
        <w:autoSpaceDE w:val="0"/>
        <w:autoSpaceDN w:val="0"/>
        <w:adjustRightInd w:val="0"/>
        <w:spacing w:after="0" w:line="288" w:lineRule="exact"/>
        <w:ind w:right="2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Количество учащихся в классе - ……..</w:t>
      </w:r>
    </w:p>
    <w:p w14:paraId="79196C84" w14:textId="77777777" w:rsidR="00432E80" w:rsidRDefault="00432E80" w:rsidP="00432E80">
      <w:pPr>
        <w:widowControl w:val="0"/>
        <w:numPr>
          <w:ilvl w:val="0"/>
          <w:numId w:val="6"/>
        </w:numPr>
        <w:autoSpaceDE w:val="0"/>
        <w:autoSpaceDN w:val="0"/>
        <w:adjustRightInd w:val="0"/>
        <w:spacing w:after="0" w:line="288" w:lineRule="exact"/>
        <w:ind w:right="2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Число проверенных учащихся - ………..</w:t>
      </w:r>
    </w:p>
    <w:p w14:paraId="5F64ECB4" w14:textId="77777777" w:rsidR="00432E80" w:rsidRDefault="00432E80" w:rsidP="00432E80">
      <w:pPr>
        <w:widowControl w:val="0"/>
        <w:numPr>
          <w:ilvl w:val="0"/>
          <w:numId w:val="6"/>
        </w:numPr>
        <w:autoSpaceDE w:val="0"/>
        <w:autoSpaceDN w:val="0"/>
        <w:adjustRightInd w:val="0"/>
        <w:spacing w:after="0" w:line="288" w:lineRule="exact"/>
        <w:ind w:right="2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Цели: выявить навыки чтения:</w:t>
      </w:r>
    </w:p>
    <w:p w14:paraId="3DD98CD5" w14:textId="77777777" w:rsidR="00432E80" w:rsidRDefault="00432E80" w:rsidP="00432E80">
      <w:pPr>
        <w:widowControl w:val="0"/>
        <w:spacing w:after="0" w:line="288" w:lineRule="exact"/>
        <w:ind w:left="360" w:right="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Понимание слов: ключевых; употребленных в переносном смысле. Понимание предметного плана: о чем, о ком или что говорится в этой части, в тексте, осознание смысла предметного плана, что всем этим хотел сказать автор. Осознание основной мысли произведения.</w:t>
      </w:r>
    </w:p>
    <w:p w14:paraId="5DFCA03E" w14:textId="77777777" w:rsidR="00432E80" w:rsidRDefault="00432E80" w:rsidP="00432E80">
      <w:pPr>
        <w:widowControl w:val="0"/>
        <w:spacing w:after="0" w:line="288" w:lineRule="exact"/>
        <w:ind w:left="360" w:right="20"/>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Способ чтения</w:t>
      </w:r>
    </w:p>
    <w:p w14:paraId="3F9C54B2" w14:textId="77777777" w:rsidR="00432E80" w:rsidRDefault="00432E80" w:rsidP="00432E80">
      <w:pPr>
        <w:widowControl w:val="0"/>
        <w:spacing w:after="0" w:line="288" w:lineRule="exact"/>
        <w:ind w:left="360" w:right="20"/>
        <w:jc w:val="center"/>
        <w:rPr>
          <w:rFonts w:ascii="Times New Roman" w:eastAsia="Times New Roman" w:hAnsi="Times New Roman" w:cs="Times New Roman"/>
          <w:b/>
          <w:color w:val="000000"/>
          <w:sz w:val="24"/>
          <w:szCs w:val="24"/>
          <w:lang w:eastAsia="ru-RU"/>
        </w:rPr>
      </w:pPr>
    </w:p>
    <w:p w14:paraId="6B6A1943" w14:textId="77777777" w:rsidR="00432E80" w:rsidRDefault="00432E80" w:rsidP="00432E80">
      <w:pPr>
        <w:widowControl w:val="0"/>
        <w:numPr>
          <w:ilvl w:val="0"/>
          <w:numId w:val="6"/>
        </w:numPr>
        <w:autoSpaceDE w:val="0"/>
        <w:autoSpaceDN w:val="0"/>
        <w:adjustRightInd w:val="0"/>
        <w:spacing w:after="0" w:line="288" w:lineRule="exact"/>
        <w:ind w:right="2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Читают по буквам - …………..учащихся</w:t>
      </w:r>
    </w:p>
    <w:p w14:paraId="60580F0E" w14:textId="77777777" w:rsidR="00432E80" w:rsidRDefault="00432E80" w:rsidP="00432E80">
      <w:pPr>
        <w:widowControl w:val="0"/>
        <w:numPr>
          <w:ilvl w:val="0"/>
          <w:numId w:val="6"/>
        </w:numPr>
        <w:autoSpaceDE w:val="0"/>
        <w:autoSpaceDN w:val="0"/>
        <w:adjustRightInd w:val="0"/>
        <w:spacing w:after="0" w:line="288" w:lineRule="exact"/>
        <w:ind w:right="2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Читают по слогам - …………учащихся</w:t>
      </w:r>
    </w:p>
    <w:p w14:paraId="2D4685B2" w14:textId="77777777" w:rsidR="00432E80" w:rsidRDefault="00432E80" w:rsidP="00432E80">
      <w:pPr>
        <w:widowControl w:val="0"/>
        <w:numPr>
          <w:ilvl w:val="0"/>
          <w:numId w:val="6"/>
        </w:numPr>
        <w:autoSpaceDE w:val="0"/>
        <w:autoSpaceDN w:val="0"/>
        <w:adjustRightInd w:val="0"/>
        <w:spacing w:after="0" w:line="288" w:lineRule="exact"/>
        <w:ind w:right="2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Читают по слогам и целыми словами - </w:t>
      </w:r>
      <w:r>
        <w:rPr>
          <w:rFonts w:ascii="Times New Roman" w:eastAsia="Times New Roman" w:hAnsi="Times New Roman" w:cs="Times New Roman"/>
          <w:color w:val="000000"/>
          <w:sz w:val="24"/>
          <w:szCs w:val="24"/>
          <w:u w:val="single"/>
          <w:lang w:eastAsia="ru-RU"/>
        </w:rPr>
        <w:t>…………….учащихся</w:t>
      </w:r>
    </w:p>
    <w:p w14:paraId="0583CFF0" w14:textId="77777777" w:rsidR="00432E80" w:rsidRDefault="00432E80" w:rsidP="00432E80">
      <w:pPr>
        <w:widowControl w:val="0"/>
        <w:numPr>
          <w:ilvl w:val="0"/>
          <w:numId w:val="6"/>
        </w:numPr>
        <w:autoSpaceDE w:val="0"/>
        <w:autoSpaceDN w:val="0"/>
        <w:adjustRightInd w:val="0"/>
        <w:spacing w:after="0" w:line="288" w:lineRule="exact"/>
        <w:ind w:right="2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Читают целыми словами - ………….учащихся</w:t>
      </w:r>
    </w:p>
    <w:p w14:paraId="2CCCEE99" w14:textId="77777777" w:rsidR="00432E80" w:rsidRDefault="00432E80" w:rsidP="00432E80">
      <w:pPr>
        <w:widowControl w:val="0"/>
        <w:spacing w:after="0" w:line="288" w:lineRule="exact"/>
        <w:ind w:left="720" w:right="20"/>
        <w:contextualSpacing/>
        <w:jc w:val="both"/>
        <w:rPr>
          <w:rFonts w:ascii="Times New Roman" w:eastAsia="Times New Roman" w:hAnsi="Times New Roman" w:cs="Times New Roman"/>
          <w:color w:val="000000"/>
          <w:sz w:val="24"/>
          <w:szCs w:val="24"/>
          <w:lang w:eastAsia="ru-RU"/>
        </w:rPr>
      </w:pPr>
    </w:p>
    <w:p w14:paraId="4CEA3734" w14:textId="77777777" w:rsidR="00432E80" w:rsidRDefault="00432E80" w:rsidP="00432E80">
      <w:pPr>
        <w:widowControl w:val="0"/>
        <w:spacing w:after="0" w:line="288" w:lineRule="exact"/>
        <w:ind w:left="720" w:right="20"/>
        <w:contextualSpacing/>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Правильность чтения</w:t>
      </w:r>
    </w:p>
    <w:p w14:paraId="505494A4" w14:textId="77777777" w:rsidR="00432E80" w:rsidRDefault="00432E80" w:rsidP="00432E80">
      <w:pPr>
        <w:widowControl w:val="0"/>
        <w:spacing w:after="0" w:line="288" w:lineRule="exact"/>
        <w:ind w:left="720" w:right="20"/>
        <w:contextualSpacing/>
        <w:jc w:val="center"/>
        <w:rPr>
          <w:rFonts w:ascii="Times New Roman" w:eastAsia="Times New Roman" w:hAnsi="Times New Roman" w:cs="Times New Roman"/>
          <w:b/>
          <w:color w:val="000000"/>
          <w:sz w:val="24"/>
          <w:szCs w:val="24"/>
          <w:lang w:eastAsia="ru-RU"/>
        </w:rPr>
      </w:pPr>
    </w:p>
    <w:p w14:paraId="57D72DBF" w14:textId="77777777" w:rsidR="00432E80" w:rsidRDefault="00432E80" w:rsidP="00432E80">
      <w:pPr>
        <w:widowControl w:val="0"/>
        <w:numPr>
          <w:ilvl w:val="0"/>
          <w:numId w:val="6"/>
        </w:numPr>
        <w:autoSpaceDE w:val="0"/>
        <w:autoSpaceDN w:val="0"/>
        <w:adjustRightInd w:val="0"/>
        <w:spacing w:after="0" w:line="288" w:lineRule="exact"/>
        <w:ind w:right="2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Без ошибок – ………....учащихся</w:t>
      </w:r>
    </w:p>
    <w:p w14:paraId="7502CDE1" w14:textId="77777777" w:rsidR="00432E80" w:rsidRDefault="00432E80" w:rsidP="00432E80">
      <w:pPr>
        <w:widowControl w:val="0"/>
        <w:numPr>
          <w:ilvl w:val="0"/>
          <w:numId w:val="6"/>
        </w:numPr>
        <w:autoSpaceDE w:val="0"/>
        <w:autoSpaceDN w:val="0"/>
        <w:adjustRightInd w:val="0"/>
        <w:spacing w:after="0" w:line="288" w:lineRule="exact"/>
        <w:ind w:right="2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 1-2 ошибками - …….учащихся</w:t>
      </w:r>
    </w:p>
    <w:p w14:paraId="07A1143F" w14:textId="77777777" w:rsidR="00432E80" w:rsidRDefault="00432E80" w:rsidP="00432E80">
      <w:pPr>
        <w:widowControl w:val="0"/>
        <w:numPr>
          <w:ilvl w:val="0"/>
          <w:numId w:val="6"/>
        </w:numPr>
        <w:autoSpaceDE w:val="0"/>
        <w:autoSpaceDN w:val="0"/>
        <w:adjustRightInd w:val="0"/>
        <w:spacing w:after="0" w:line="288" w:lineRule="exact"/>
        <w:ind w:right="2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 3 и более ошибками -  учащихся</w:t>
      </w:r>
    </w:p>
    <w:p w14:paraId="499270C1" w14:textId="77777777" w:rsidR="00432E80" w:rsidRDefault="00432E80" w:rsidP="00432E80">
      <w:pPr>
        <w:widowControl w:val="0"/>
        <w:numPr>
          <w:ilvl w:val="0"/>
          <w:numId w:val="6"/>
        </w:numPr>
        <w:autoSpaceDE w:val="0"/>
        <w:autoSpaceDN w:val="0"/>
        <w:adjustRightInd w:val="0"/>
        <w:spacing w:after="0" w:line="288" w:lineRule="exact"/>
        <w:ind w:right="2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Пропуск, замена, искажение букв, слогов - ………учащихся</w:t>
      </w:r>
    </w:p>
    <w:p w14:paraId="11FC7AFA" w14:textId="77777777" w:rsidR="00432E80" w:rsidRDefault="00432E80" w:rsidP="00432E80">
      <w:pPr>
        <w:widowControl w:val="0"/>
        <w:numPr>
          <w:ilvl w:val="0"/>
          <w:numId w:val="6"/>
        </w:numPr>
        <w:autoSpaceDE w:val="0"/>
        <w:autoSpaceDN w:val="0"/>
        <w:adjustRightInd w:val="0"/>
        <w:spacing w:after="0" w:line="288" w:lineRule="exact"/>
        <w:ind w:right="2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Повторы слов, слогов - ……..учащихся</w:t>
      </w:r>
    </w:p>
    <w:p w14:paraId="1E067AA6" w14:textId="77777777" w:rsidR="00432E80" w:rsidRDefault="00432E80" w:rsidP="00432E80">
      <w:pPr>
        <w:widowControl w:val="0"/>
        <w:numPr>
          <w:ilvl w:val="0"/>
          <w:numId w:val="6"/>
        </w:numPr>
        <w:autoSpaceDE w:val="0"/>
        <w:autoSpaceDN w:val="0"/>
        <w:adjustRightInd w:val="0"/>
        <w:spacing w:after="0" w:line="288" w:lineRule="exact"/>
        <w:ind w:right="2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Постановка ударения - ……….учащихся</w:t>
      </w:r>
    </w:p>
    <w:p w14:paraId="799C0420" w14:textId="77777777" w:rsidR="00432E80" w:rsidRDefault="00432E80" w:rsidP="00432E80">
      <w:pPr>
        <w:widowControl w:val="0"/>
        <w:numPr>
          <w:ilvl w:val="0"/>
          <w:numId w:val="6"/>
        </w:numPr>
        <w:autoSpaceDE w:val="0"/>
        <w:autoSpaceDN w:val="0"/>
        <w:adjustRightInd w:val="0"/>
        <w:spacing w:after="0" w:line="288" w:lineRule="exact"/>
        <w:ind w:right="2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Ошибки в окончании слов - ………учащихся</w:t>
      </w:r>
    </w:p>
    <w:p w14:paraId="715726F3" w14:textId="77777777" w:rsidR="00432E80" w:rsidRDefault="00432E80" w:rsidP="00432E80">
      <w:pPr>
        <w:widowControl w:val="0"/>
        <w:spacing w:after="0" w:line="288" w:lineRule="exact"/>
        <w:ind w:left="720" w:right="20"/>
        <w:contextualSpacing/>
        <w:jc w:val="both"/>
        <w:rPr>
          <w:rFonts w:ascii="Times New Roman" w:eastAsia="Times New Roman" w:hAnsi="Times New Roman" w:cs="Times New Roman"/>
          <w:color w:val="000000"/>
          <w:sz w:val="24"/>
          <w:szCs w:val="24"/>
          <w:lang w:eastAsia="ru-RU"/>
        </w:rPr>
      </w:pPr>
    </w:p>
    <w:p w14:paraId="377E24B3" w14:textId="77777777" w:rsidR="00432E80" w:rsidRDefault="00432E80" w:rsidP="00432E80">
      <w:pPr>
        <w:widowControl w:val="0"/>
        <w:spacing w:after="0" w:line="288" w:lineRule="exact"/>
        <w:ind w:left="720" w:right="20"/>
        <w:contextualSpacing/>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Темп чтения</w:t>
      </w:r>
    </w:p>
    <w:p w14:paraId="7D52BA92" w14:textId="77777777" w:rsidR="00432E80" w:rsidRDefault="00432E80" w:rsidP="00432E80">
      <w:pPr>
        <w:widowControl w:val="0"/>
        <w:spacing w:after="0" w:line="288" w:lineRule="exact"/>
        <w:ind w:left="720" w:right="20"/>
        <w:contextualSpacing/>
        <w:jc w:val="center"/>
        <w:rPr>
          <w:rFonts w:ascii="Times New Roman" w:eastAsia="Times New Roman" w:hAnsi="Times New Roman" w:cs="Times New Roman"/>
          <w:b/>
          <w:color w:val="000000"/>
          <w:sz w:val="24"/>
          <w:szCs w:val="24"/>
          <w:lang w:eastAsia="ru-RU"/>
        </w:rPr>
      </w:pPr>
    </w:p>
    <w:p w14:paraId="69CC612E" w14:textId="77777777" w:rsidR="00432E80" w:rsidRDefault="00432E80" w:rsidP="00432E80">
      <w:pPr>
        <w:widowControl w:val="0"/>
        <w:numPr>
          <w:ilvl w:val="0"/>
          <w:numId w:val="6"/>
        </w:numPr>
        <w:autoSpaceDE w:val="0"/>
        <w:autoSpaceDN w:val="0"/>
        <w:adjustRightInd w:val="0"/>
        <w:spacing w:after="0" w:line="288" w:lineRule="exact"/>
        <w:ind w:right="2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Ниже нормы - ……..учащихся</w:t>
      </w:r>
    </w:p>
    <w:p w14:paraId="60B92283" w14:textId="77777777" w:rsidR="00432E80" w:rsidRDefault="00432E80" w:rsidP="00432E80">
      <w:pPr>
        <w:widowControl w:val="0"/>
        <w:numPr>
          <w:ilvl w:val="0"/>
          <w:numId w:val="6"/>
        </w:numPr>
        <w:autoSpaceDE w:val="0"/>
        <w:autoSpaceDN w:val="0"/>
        <w:adjustRightInd w:val="0"/>
        <w:spacing w:after="0" w:line="288" w:lineRule="exact"/>
        <w:ind w:right="2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норме - …………учащихся</w:t>
      </w:r>
    </w:p>
    <w:p w14:paraId="396DDEA5" w14:textId="77777777" w:rsidR="00432E80" w:rsidRDefault="00432E80" w:rsidP="00432E80">
      <w:pPr>
        <w:widowControl w:val="0"/>
        <w:numPr>
          <w:ilvl w:val="0"/>
          <w:numId w:val="6"/>
        </w:numPr>
        <w:autoSpaceDE w:val="0"/>
        <w:autoSpaceDN w:val="0"/>
        <w:adjustRightInd w:val="0"/>
        <w:spacing w:after="0" w:line="288" w:lineRule="exact"/>
        <w:ind w:right="2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Выше нормы - ………учащихся</w:t>
      </w:r>
    </w:p>
    <w:p w14:paraId="47033EBA" w14:textId="77777777" w:rsidR="00432E80" w:rsidRDefault="00432E80" w:rsidP="00432E80">
      <w:pPr>
        <w:widowControl w:val="0"/>
        <w:spacing w:after="0" w:line="288" w:lineRule="exact"/>
        <w:ind w:left="720" w:right="20"/>
        <w:contextualSpacing/>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Осознанность чтения</w:t>
      </w:r>
    </w:p>
    <w:p w14:paraId="628A36CA" w14:textId="77777777" w:rsidR="00432E80" w:rsidRDefault="00432E80" w:rsidP="00432E80">
      <w:pPr>
        <w:widowControl w:val="0"/>
        <w:spacing w:after="0" w:line="288" w:lineRule="exact"/>
        <w:ind w:left="720" w:right="20"/>
        <w:contextualSpacing/>
        <w:jc w:val="center"/>
        <w:rPr>
          <w:rFonts w:ascii="Times New Roman" w:eastAsia="Times New Roman" w:hAnsi="Times New Roman" w:cs="Times New Roman"/>
          <w:b/>
          <w:color w:val="000000"/>
          <w:sz w:val="24"/>
          <w:szCs w:val="24"/>
          <w:lang w:eastAsia="ru-RU"/>
        </w:rPr>
      </w:pPr>
    </w:p>
    <w:p w14:paraId="6B64DFB0" w14:textId="77777777" w:rsidR="00432E80" w:rsidRDefault="00432E80" w:rsidP="00432E80">
      <w:pPr>
        <w:widowControl w:val="0"/>
        <w:numPr>
          <w:ilvl w:val="0"/>
          <w:numId w:val="6"/>
        </w:numPr>
        <w:autoSpaceDE w:val="0"/>
        <w:autoSpaceDN w:val="0"/>
        <w:adjustRightInd w:val="0"/>
        <w:spacing w:after="0" w:line="288" w:lineRule="exact"/>
        <w:ind w:right="2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Низкий уровень - ……..учащихся</w:t>
      </w:r>
    </w:p>
    <w:p w14:paraId="17E649E4" w14:textId="77777777" w:rsidR="00432E80" w:rsidRDefault="00432E80" w:rsidP="00432E80">
      <w:pPr>
        <w:widowControl w:val="0"/>
        <w:numPr>
          <w:ilvl w:val="0"/>
          <w:numId w:val="6"/>
        </w:numPr>
        <w:autoSpaceDE w:val="0"/>
        <w:autoSpaceDN w:val="0"/>
        <w:adjustRightInd w:val="0"/>
        <w:spacing w:after="0" w:line="288" w:lineRule="exact"/>
        <w:ind w:right="2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Базовый уровень- …………учащихся</w:t>
      </w:r>
    </w:p>
    <w:p w14:paraId="78AD797B" w14:textId="77777777" w:rsidR="00432E80" w:rsidRDefault="00432E80" w:rsidP="00432E80">
      <w:pPr>
        <w:widowControl w:val="0"/>
        <w:numPr>
          <w:ilvl w:val="0"/>
          <w:numId w:val="6"/>
        </w:numPr>
        <w:autoSpaceDE w:val="0"/>
        <w:autoSpaceDN w:val="0"/>
        <w:adjustRightInd w:val="0"/>
        <w:spacing w:after="0" w:line="288" w:lineRule="exact"/>
        <w:ind w:right="2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Повышенный уровень - ………учащихся</w:t>
      </w:r>
    </w:p>
    <w:p w14:paraId="321A52BA" w14:textId="77777777" w:rsidR="00432E80" w:rsidRDefault="00432E80" w:rsidP="00432E80">
      <w:pPr>
        <w:widowControl w:val="0"/>
        <w:spacing w:after="0" w:line="288" w:lineRule="exact"/>
        <w:ind w:left="720" w:right="20"/>
        <w:contextualSpacing/>
        <w:jc w:val="both"/>
        <w:rPr>
          <w:rFonts w:ascii="Times New Roman" w:eastAsia="Times New Roman" w:hAnsi="Times New Roman" w:cs="Times New Roman"/>
          <w:color w:val="000000"/>
          <w:sz w:val="24"/>
          <w:szCs w:val="24"/>
          <w:lang w:eastAsia="ru-RU"/>
        </w:rPr>
      </w:pPr>
    </w:p>
    <w:p w14:paraId="36E48AE7" w14:textId="77777777" w:rsidR="00432E80" w:rsidRDefault="00432E80" w:rsidP="00432E80">
      <w:pPr>
        <w:widowControl w:val="0"/>
        <w:spacing w:after="0" w:line="288" w:lineRule="exact"/>
        <w:ind w:left="720" w:right="20"/>
        <w:contextualSpacing/>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Выразительность чтения</w:t>
      </w:r>
    </w:p>
    <w:p w14:paraId="78B197E1" w14:textId="77777777" w:rsidR="00432E80" w:rsidRDefault="00432E80" w:rsidP="00432E80">
      <w:pPr>
        <w:widowControl w:val="0"/>
        <w:spacing w:after="0" w:line="288" w:lineRule="exact"/>
        <w:ind w:left="720" w:right="20"/>
        <w:contextualSpacing/>
        <w:jc w:val="center"/>
        <w:rPr>
          <w:rFonts w:ascii="Times New Roman" w:eastAsia="Times New Roman" w:hAnsi="Times New Roman" w:cs="Times New Roman"/>
          <w:b/>
          <w:color w:val="000000"/>
          <w:sz w:val="24"/>
          <w:szCs w:val="24"/>
          <w:lang w:eastAsia="ru-RU"/>
        </w:rPr>
      </w:pPr>
    </w:p>
    <w:p w14:paraId="501C9C62" w14:textId="77777777" w:rsidR="00432E80" w:rsidRDefault="00432E80" w:rsidP="00432E80">
      <w:pPr>
        <w:widowControl w:val="0"/>
        <w:numPr>
          <w:ilvl w:val="0"/>
          <w:numId w:val="6"/>
        </w:numPr>
        <w:autoSpaceDE w:val="0"/>
        <w:autoSpaceDN w:val="0"/>
        <w:adjustRightInd w:val="0"/>
        <w:spacing w:after="0" w:line="288" w:lineRule="exact"/>
        <w:ind w:right="2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Использование основных средств выразительность (пауз, логических ударений, тона, темпа), с помощью которых выражается понимание –</w:t>
      </w:r>
    </w:p>
    <w:p w14:paraId="74A82900" w14:textId="77777777" w:rsidR="00432E80" w:rsidRDefault="00432E80" w:rsidP="00432E80">
      <w:pPr>
        <w:widowControl w:val="0"/>
        <w:spacing w:after="0" w:line="288" w:lineRule="exact"/>
        <w:ind w:left="720" w:right="2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учащихся.</w:t>
      </w:r>
    </w:p>
    <w:p w14:paraId="7239D730" w14:textId="77777777" w:rsidR="00432E80" w:rsidRDefault="00432E80" w:rsidP="00432E80">
      <w:pPr>
        <w:widowControl w:val="0"/>
        <w:autoSpaceDE w:val="0"/>
        <w:autoSpaceDN w:val="0"/>
        <w:adjustRightInd w:val="0"/>
        <w:spacing w:after="0" w:line="288" w:lineRule="exact"/>
        <w:ind w:right="20"/>
        <w:contextualSpacing/>
        <w:jc w:val="both"/>
        <w:rPr>
          <w:rFonts w:ascii="Times New Roman" w:eastAsia="Times New Roman" w:hAnsi="Times New Roman" w:cs="Times New Roman"/>
          <w:color w:val="000000"/>
          <w:sz w:val="24"/>
          <w:szCs w:val="24"/>
          <w:lang w:eastAsia="ru-RU"/>
        </w:rPr>
      </w:pPr>
    </w:p>
    <w:p w14:paraId="300145BF" w14:textId="77777777" w:rsidR="00432E80" w:rsidRDefault="00432E80" w:rsidP="00432E80">
      <w:pPr>
        <w:widowControl w:val="0"/>
        <w:spacing w:after="0" w:line="240" w:lineRule="auto"/>
        <w:jc w:val="right"/>
        <w:rPr>
          <w:rFonts w:ascii="Times New Roman" w:eastAsia="Times New Roman" w:hAnsi="Times New Roman" w:cs="Times New Roman"/>
          <w:bCs/>
          <w:color w:val="000000"/>
          <w:sz w:val="24"/>
          <w:szCs w:val="24"/>
          <w:lang w:eastAsia="ru-RU"/>
        </w:rPr>
      </w:pPr>
    </w:p>
    <w:p w14:paraId="3BDD8D39" w14:textId="77777777" w:rsidR="00432E80" w:rsidRDefault="00432E80" w:rsidP="00432E80">
      <w:pPr>
        <w:widowControl w:val="0"/>
        <w:tabs>
          <w:tab w:val="left" w:pos="1514"/>
        </w:tabs>
        <w:spacing w:after="0" w:line="259" w:lineRule="exact"/>
        <w:jc w:val="right"/>
        <w:rPr>
          <w:rFonts w:ascii="Times New Roman" w:eastAsia="Times New Roman" w:hAnsi="Times New Roman" w:cs="Times New Roman"/>
          <w:color w:val="000000"/>
          <w:sz w:val="24"/>
          <w:szCs w:val="24"/>
          <w:lang w:eastAsia="ru-RU"/>
        </w:rPr>
      </w:pPr>
    </w:p>
    <w:p w14:paraId="3D7F9F92" w14:textId="77777777" w:rsidR="00AF1E34" w:rsidRDefault="00AF1E34"/>
    <w:sectPr w:rsidR="00AF1E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3304D2"/>
    <w:multiLevelType w:val="hybridMultilevel"/>
    <w:tmpl w:val="257A002A"/>
    <w:lvl w:ilvl="0" w:tplc="3BF80204">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 w15:restartNumberingAfterBreak="0">
    <w:nsid w:val="24952694"/>
    <w:multiLevelType w:val="multilevel"/>
    <w:tmpl w:val="70C232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C172CB"/>
    <w:multiLevelType w:val="multilevel"/>
    <w:tmpl w:val="37BCB8F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5754A0B"/>
    <w:multiLevelType w:val="multilevel"/>
    <w:tmpl w:val="BC488FAE"/>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557A6EE1"/>
    <w:multiLevelType w:val="multilevel"/>
    <w:tmpl w:val="1FECFD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29D7633"/>
    <w:multiLevelType w:val="hybridMultilevel"/>
    <w:tmpl w:val="C13254D8"/>
    <w:lvl w:ilvl="0" w:tplc="3BF8020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71593935"/>
    <w:multiLevelType w:val="hybridMultilevel"/>
    <w:tmpl w:val="4E24225C"/>
    <w:lvl w:ilvl="0" w:tplc="78527A8C">
      <w:start w:val="1"/>
      <w:numFmt w:val="decimal"/>
      <w:lvlText w:val="%1."/>
      <w:lvlJc w:val="left"/>
      <w:pPr>
        <w:ind w:left="720" w:hanging="360"/>
      </w:pPr>
      <w:rPr>
        <w:rFonts w:cs="Times New Roman"/>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0"/>
  </w:num>
  <w:num w:numId="5">
    <w:abstractNumId w:val="5"/>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BF3"/>
    <w:rsid w:val="001D2BF3"/>
    <w:rsid w:val="00432E80"/>
    <w:rsid w:val="00730B6F"/>
    <w:rsid w:val="0089273C"/>
    <w:rsid w:val="009830EE"/>
    <w:rsid w:val="009E51F6"/>
    <w:rsid w:val="00A95E3B"/>
    <w:rsid w:val="00AE3DA3"/>
    <w:rsid w:val="00AF1E34"/>
    <w:rsid w:val="00E106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8C6D8"/>
  <w15:chartTrackingRefBased/>
  <w15:docId w15:val="{49C88A20-7B83-4014-9EA0-16DD2009D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32E80"/>
    <w:pPr>
      <w:spacing w:after="200" w:line="276" w:lineRule="auto"/>
    </w:pPr>
  </w:style>
  <w:style w:type="paragraph" w:styleId="2">
    <w:name w:val="heading 2"/>
    <w:basedOn w:val="a"/>
    <w:next w:val="a"/>
    <w:link w:val="20"/>
    <w:uiPriority w:val="9"/>
    <w:semiHidden/>
    <w:unhideWhenUsed/>
    <w:qFormat/>
    <w:rsid w:val="009E51F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432E80"/>
    <w:pPr>
      <w:spacing w:after="0" w:line="240" w:lineRule="auto"/>
      <w:jc w:val="center"/>
    </w:pPr>
    <w:rPr>
      <w:sz w:val="28"/>
    </w:rPr>
  </w:style>
  <w:style w:type="character" w:customStyle="1" w:styleId="a4">
    <w:name w:val="Заголовок Знак"/>
    <w:basedOn w:val="a0"/>
    <w:link w:val="a3"/>
    <w:rsid w:val="00432E80"/>
    <w:rPr>
      <w:sz w:val="28"/>
    </w:rPr>
  </w:style>
  <w:style w:type="paragraph" w:styleId="a5">
    <w:name w:val="List Paragraph"/>
    <w:basedOn w:val="a"/>
    <w:uiPriority w:val="34"/>
    <w:qFormat/>
    <w:rsid w:val="00432E80"/>
    <w:pPr>
      <w:ind w:left="720"/>
      <w:contextualSpacing/>
    </w:pPr>
  </w:style>
  <w:style w:type="paragraph" w:styleId="a6">
    <w:name w:val="Balloon Text"/>
    <w:basedOn w:val="a"/>
    <w:link w:val="a7"/>
    <w:uiPriority w:val="99"/>
    <w:semiHidden/>
    <w:unhideWhenUsed/>
    <w:rsid w:val="009830E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830EE"/>
    <w:rPr>
      <w:rFonts w:ascii="Segoe UI" w:hAnsi="Segoe UI" w:cs="Segoe UI"/>
      <w:sz w:val="18"/>
      <w:szCs w:val="18"/>
    </w:rPr>
  </w:style>
  <w:style w:type="character" w:customStyle="1" w:styleId="20">
    <w:name w:val="Заголовок 2 Знак"/>
    <w:basedOn w:val="a0"/>
    <w:link w:val="2"/>
    <w:uiPriority w:val="9"/>
    <w:semiHidden/>
    <w:rsid w:val="009E51F6"/>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40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9</Pages>
  <Words>2366</Words>
  <Characters>13491</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Яна</cp:lastModifiedBy>
  <cp:revision>11</cp:revision>
  <cp:lastPrinted>2023-09-18T03:38:00Z</cp:lastPrinted>
  <dcterms:created xsi:type="dcterms:W3CDTF">2018-02-07T03:49:00Z</dcterms:created>
  <dcterms:modified xsi:type="dcterms:W3CDTF">2023-09-18T06:33:00Z</dcterms:modified>
</cp:coreProperties>
</file>